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24E" w:rsidRPr="004B1230" w:rsidRDefault="0039724E" w:rsidP="00DC60A9">
      <w:pPr>
        <w:spacing w:after="0" w:line="240" w:lineRule="auto"/>
        <w:ind w:right="-11"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4B1230">
        <w:rPr>
          <w:rFonts w:ascii="Times New Roman" w:hAnsi="Times New Roman" w:cs="Times New Roman"/>
          <w:b/>
          <w:sz w:val="32"/>
          <w:szCs w:val="32"/>
        </w:rPr>
        <w:t>Аналитическая справка</w:t>
      </w:r>
    </w:p>
    <w:p w:rsidR="0039724E" w:rsidRPr="004B1230" w:rsidRDefault="0039724E" w:rsidP="00DC60A9">
      <w:pPr>
        <w:spacing w:after="0" w:line="240" w:lineRule="auto"/>
        <w:ind w:right="-11"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230">
        <w:rPr>
          <w:rFonts w:ascii="Times New Roman" w:hAnsi="Times New Roman" w:cs="Times New Roman"/>
          <w:b/>
          <w:sz w:val="32"/>
          <w:szCs w:val="32"/>
        </w:rPr>
        <w:t>по результатам проведения независимой оценки</w:t>
      </w:r>
    </w:p>
    <w:p w:rsidR="0039724E" w:rsidRPr="004B1230" w:rsidRDefault="0039724E" w:rsidP="00DC60A9">
      <w:pPr>
        <w:spacing w:after="0" w:line="240" w:lineRule="auto"/>
        <w:ind w:right="-11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B1230">
        <w:rPr>
          <w:rFonts w:ascii="Times New Roman" w:hAnsi="Times New Roman" w:cs="Times New Roman"/>
          <w:b/>
          <w:sz w:val="32"/>
          <w:szCs w:val="32"/>
        </w:rPr>
        <w:t xml:space="preserve">качества образовательной деятельности </w:t>
      </w:r>
      <w:r w:rsidRPr="004B12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муниципальных</w:t>
      </w:r>
    </w:p>
    <w:p w:rsidR="0039724E" w:rsidRPr="004B1230" w:rsidRDefault="0039724E" w:rsidP="00DC60A9">
      <w:pPr>
        <w:spacing w:after="0" w:line="240" w:lineRule="auto"/>
        <w:ind w:right="-11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B12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дошкольных образовательных организаций </w:t>
      </w:r>
    </w:p>
    <w:p w:rsidR="0039724E" w:rsidRPr="004B1230" w:rsidRDefault="0039724E" w:rsidP="00DC60A9">
      <w:pPr>
        <w:spacing w:after="0" w:line="240" w:lineRule="auto"/>
        <w:ind w:right="-11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B12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города Красноярска</w:t>
      </w:r>
    </w:p>
    <w:bookmarkEnd w:id="0"/>
    <w:p w:rsidR="00C970DF" w:rsidRPr="00DE0792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7E15">
        <w:rPr>
          <w:rFonts w:ascii="Times New Roman" w:hAnsi="Times New Roman" w:cs="Times New Roman"/>
          <w:sz w:val="28"/>
          <w:szCs w:val="28"/>
        </w:rPr>
        <w:t>Независимая оценка качества образовательной деятельности организаций, осуществляющих образовательную деятельность (далее - НОК ОД) проводи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5C7E15">
        <w:rPr>
          <w:rFonts w:ascii="Times New Roman" w:hAnsi="Times New Roman" w:cs="Times New Roman"/>
          <w:sz w:val="28"/>
          <w:szCs w:val="28"/>
        </w:rPr>
        <w:t xml:space="preserve"> </w:t>
      </w:r>
      <w:r w:rsidRPr="00CA35B7">
        <w:rPr>
          <w:rFonts w:ascii="Times New Roman" w:hAnsi="Times New Roman" w:cs="Times New Roman"/>
          <w:sz w:val="28"/>
          <w:szCs w:val="28"/>
        </w:rPr>
        <w:t xml:space="preserve">в период с 1.03.2017 по 31.05.17 </w:t>
      </w:r>
      <w:r w:rsidRPr="00DE0792">
        <w:rPr>
          <w:rFonts w:ascii="Times New Roman" w:hAnsi="Times New Roman" w:cs="Times New Roman"/>
          <w:sz w:val="28"/>
          <w:szCs w:val="28"/>
        </w:rPr>
        <w:t>в 2</w:t>
      </w:r>
      <w:r w:rsidR="00B356C5">
        <w:rPr>
          <w:rFonts w:ascii="Times New Roman" w:hAnsi="Times New Roman" w:cs="Times New Roman"/>
          <w:sz w:val="28"/>
          <w:szCs w:val="28"/>
        </w:rPr>
        <w:t>20</w:t>
      </w:r>
      <w:r w:rsidRPr="00DE0792">
        <w:rPr>
          <w:rFonts w:ascii="Times New Roman" w:hAnsi="Times New Roman" w:cs="Times New Roman"/>
          <w:sz w:val="28"/>
          <w:szCs w:val="28"/>
        </w:rPr>
        <w:t xml:space="preserve"> </w:t>
      </w:r>
      <w:r w:rsidRPr="00DE0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муниципальных дошкольных образовательных организаци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ях</w:t>
      </w:r>
      <w:r w:rsidRPr="00DE0792">
        <w:rPr>
          <w:rFonts w:ascii="Times New Roman" w:hAnsi="Times New Roman" w:cs="Times New Roman"/>
          <w:sz w:val="28"/>
          <w:szCs w:val="28"/>
        </w:rPr>
        <w:t xml:space="preserve"> города Красноярска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C970DF" w:rsidRPr="005C7E15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240">
        <w:rPr>
          <w:rFonts w:ascii="Times New Roman" w:hAnsi="Times New Roman" w:cs="Times New Roman"/>
          <w:b/>
          <w:sz w:val="28"/>
          <w:szCs w:val="28"/>
        </w:rPr>
        <w:t>Цель оценочной процедуры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E15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7E15">
        <w:rPr>
          <w:rFonts w:ascii="Times New Roman" w:hAnsi="Times New Roman" w:cs="Times New Roman"/>
          <w:sz w:val="28"/>
          <w:szCs w:val="28"/>
        </w:rPr>
        <w:t xml:space="preserve">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0DF" w:rsidRPr="00C9228E" w:rsidRDefault="00C970DF" w:rsidP="002727E6">
      <w:pPr>
        <w:widowControl w:val="0"/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C92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снования для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проведения работ:</w:t>
      </w:r>
    </w:p>
    <w:p w:rsidR="00C970DF" w:rsidRPr="004B52AB" w:rsidRDefault="00C970DF" w:rsidP="002727E6">
      <w:pPr>
        <w:widowControl w:val="0"/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B5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29 декабря 2012 № 273-Ф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B5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образовании в Российской Федерации»;</w:t>
      </w:r>
    </w:p>
    <w:p w:rsidR="00C970DF" w:rsidRPr="004B52AB" w:rsidRDefault="00C970DF" w:rsidP="002727E6">
      <w:pPr>
        <w:widowControl w:val="0"/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B5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Российской Федерации от 7 мая 2012 № 597 «О мероприятиях по реализации государственной социальной политики»;</w:t>
      </w:r>
    </w:p>
    <w:p w:rsidR="00C970DF" w:rsidRPr="004B52AB" w:rsidRDefault="00C970DF" w:rsidP="002727E6">
      <w:pPr>
        <w:widowControl w:val="0"/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4B5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 Минобрнауки России 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C970DF" w:rsidRDefault="00C970DF" w:rsidP="002727E6">
      <w:pPr>
        <w:widowControl w:val="0"/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B5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«Методические рекомендации по проведению независимой оценки качества образовательной деятельности организаций, осуществляющих образовательную деятельность» (письмо Минобрнауки России от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3.04.</w:t>
      </w:r>
      <w:r w:rsidRPr="004B5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B5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№АП-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512</w:t>
      </w:r>
      <w:r w:rsidRPr="004B5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/02);</w:t>
      </w:r>
    </w:p>
    <w:p w:rsidR="00C970DF" w:rsidRDefault="00C970DF" w:rsidP="002727E6">
      <w:pPr>
        <w:widowControl w:val="0"/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«Методические рекомендации по расчету показателей независимой оценки качества образовательной деятельности организаций, осуществляющих образовательную деятельность», утвержденные Минобрнауки России 15.09.2016 №АП-87/02вн (</w:t>
      </w:r>
      <w:r w:rsidRPr="0099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Минобрнауки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оссии</w:t>
      </w:r>
      <w:r w:rsidRPr="0099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4.09.</w:t>
      </w:r>
      <w:r w:rsidRPr="0099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2016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02-860</w:t>
      </w:r>
      <w:r w:rsidRPr="0099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970DF" w:rsidRDefault="00C970DF" w:rsidP="002727E6">
      <w:pPr>
        <w:widowControl w:val="0"/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-Приказ главного управления образования администрации города Красноярска от 14.09.2016 № 491/п «О проведении независимой оценки качества»;</w:t>
      </w:r>
    </w:p>
    <w:p w:rsidR="00C970DF" w:rsidRDefault="00C970DF" w:rsidP="002727E6">
      <w:pPr>
        <w:widowControl w:val="0"/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-Приказ главного управления образования администрации города Красноярска от 28.02.2017 № 132/п «О проведении независимой оценки качества образовательной деятельности»; </w:t>
      </w:r>
    </w:p>
    <w:p w:rsidR="00C970DF" w:rsidRDefault="00C970DF" w:rsidP="002727E6">
      <w:pPr>
        <w:widowControl w:val="0"/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9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общественного совета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главном управлении образования</w:t>
      </w:r>
      <w:r w:rsidRPr="00C9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Красноярска (протокол заседания общественного совета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9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18.01.2017)</w:t>
      </w:r>
      <w:r w:rsidRPr="00C9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9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утверждении перечня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дошкольных </w:t>
      </w:r>
      <w:r w:rsidRPr="00C9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организаций</w:t>
      </w:r>
      <w:r w:rsidR="00B3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подлежащих НОК 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9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перечня критериев НОК 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 Общественного совета (протокол № 2 от 17.02.2017) о согласовании проекта технического задания по проведению НОК ОД образовательных организаций, реализующих программы дошкольного образования.</w:t>
      </w:r>
    </w:p>
    <w:p w:rsidR="00C970DF" w:rsidRPr="004B52AB" w:rsidRDefault="00C970DF" w:rsidP="002727E6">
      <w:pPr>
        <w:widowControl w:val="0"/>
        <w:tabs>
          <w:tab w:val="left" w:pos="5499"/>
        </w:tabs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Проведение НОК 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организаций, реализующих программы дошкольного образования, возлагалось на </w:t>
      </w:r>
      <w:r w:rsidRPr="00E04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C92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C92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-оператор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муниципальное казённое учреждение</w:t>
      </w:r>
      <w:r w:rsidRPr="004B5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Красноярский информационно-методический центр» </w:t>
      </w:r>
      <w:r w:rsidRPr="004B5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5C7E15">
        <w:rPr>
          <w:rFonts w:ascii="Times New Roman" w:hAnsi="Times New Roman" w:cs="Times New Roman"/>
          <w:sz w:val="28"/>
          <w:szCs w:val="28"/>
        </w:rPr>
        <w:t>приказ</w:t>
      </w:r>
      <w:r w:rsidRPr="00ED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главного управления образования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города Красноярска от 28.02.2017 № 132/п</w:t>
      </w:r>
      <w:r w:rsidRPr="004B5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5B7">
        <w:rPr>
          <w:rFonts w:ascii="Times New Roman" w:hAnsi="Times New Roman" w:cs="Times New Roman"/>
          <w:sz w:val="28"/>
          <w:szCs w:val="28"/>
        </w:rPr>
        <w:t xml:space="preserve">НОК 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организаций, реализующих программы дошкольного образования, </w:t>
      </w:r>
      <w:r w:rsidRPr="00CA35B7">
        <w:rPr>
          <w:rFonts w:ascii="Times New Roman" w:hAnsi="Times New Roman" w:cs="Times New Roman"/>
          <w:sz w:val="28"/>
          <w:szCs w:val="28"/>
        </w:rPr>
        <w:t xml:space="preserve">осуществлялась </w:t>
      </w:r>
      <w:r w:rsidRPr="00564F2E">
        <w:rPr>
          <w:rFonts w:ascii="Times New Roman" w:hAnsi="Times New Roman" w:cs="Times New Roman"/>
          <w:b/>
          <w:sz w:val="28"/>
          <w:szCs w:val="28"/>
        </w:rPr>
        <w:t>по четырем группам показателей</w:t>
      </w:r>
      <w:r w:rsidRPr="00CA35B7">
        <w:rPr>
          <w:rFonts w:ascii="Times New Roman" w:hAnsi="Times New Roman" w:cs="Times New Roman"/>
          <w:sz w:val="28"/>
          <w:szCs w:val="28"/>
        </w:rPr>
        <w:t>, определенных приказом Министерства образования и науки РФ от 05.12.2014 № 1547 «Об утверждении показателей, характеризующих общие критерии оценки качества образовательной деятельности организаций, осуществляющи</w:t>
      </w:r>
      <w:r>
        <w:rPr>
          <w:rFonts w:ascii="Times New Roman" w:hAnsi="Times New Roman" w:cs="Times New Roman"/>
          <w:sz w:val="28"/>
          <w:szCs w:val="28"/>
        </w:rPr>
        <w:t>х образовательную деятельность», а именно:</w:t>
      </w:r>
    </w:p>
    <w:p w:rsidR="00C970DF" w:rsidRDefault="00C970DF" w:rsidP="002727E6">
      <w:pPr>
        <w:pStyle w:val="a3"/>
        <w:numPr>
          <w:ilvl w:val="0"/>
          <w:numId w:val="18"/>
        </w:numPr>
        <w:spacing w:after="0" w:line="240" w:lineRule="auto"/>
        <w:ind w:left="0" w:right="-1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5C7B15">
        <w:rPr>
          <w:rFonts w:ascii="Times New Roman" w:hAnsi="Times New Roman" w:cs="Times New Roman"/>
          <w:sz w:val="28"/>
          <w:szCs w:val="28"/>
        </w:rPr>
        <w:t>ткрытость и доступность информации об организациях,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7B15">
        <w:rPr>
          <w:rFonts w:ascii="Times New Roman" w:hAnsi="Times New Roman" w:cs="Times New Roman"/>
          <w:sz w:val="28"/>
          <w:szCs w:val="28"/>
        </w:rPr>
        <w:t>;</w:t>
      </w:r>
    </w:p>
    <w:p w:rsidR="00C970DF" w:rsidRDefault="00C970DF" w:rsidP="002727E6">
      <w:pPr>
        <w:pStyle w:val="a3"/>
        <w:numPr>
          <w:ilvl w:val="0"/>
          <w:numId w:val="18"/>
        </w:numPr>
        <w:spacing w:after="0" w:line="240" w:lineRule="auto"/>
        <w:ind w:left="0" w:right="-1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</w:t>
      </w:r>
      <w:r w:rsidRPr="005C7B15">
        <w:rPr>
          <w:rFonts w:ascii="Times New Roman" w:hAnsi="Times New Roman" w:cs="Times New Roman"/>
          <w:sz w:val="28"/>
          <w:szCs w:val="28"/>
        </w:rPr>
        <w:t>омфортность условий, в которых осуществляется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7B15">
        <w:rPr>
          <w:rFonts w:ascii="Times New Roman" w:hAnsi="Times New Roman" w:cs="Times New Roman"/>
          <w:sz w:val="28"/>
          <w:szCs w:val="28"/>
        </w:rPr>
        <w:t>;</w:t>
      </w:r>
    </w:p>
    <w:p w:rsidR="00C970DF" w:rsidRDefault="00C970DF" w:rsidP="002727E6">
      <w:pPr>
        <w:pStyle w:val="a3"/>
        <w:numPr>
          <w:ilvl w:val="0"/>
          <w:numId w:val="18"/>
        </w:numPr>
        <w:spacing w:after="0" w:line="240" w:lineRule="auto"/>
        <w:ind w:left="0" w:right="-1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Pr="005C7B15">
        <w:rPr>
          <w:rFonts w:ascii="Times New Roman" w:hAnsi="Times New Roman" w:cs="Times New Roman"/>
          <w:sz w:val="28"/>
          <w:szCs w:val="28"/>
        </w:rPr>
        <w:t>оброжелательность, вежливость и компетентность работников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7B15">
        <w:rPr>
          <w:rFonts w:ascii="Times New Roman" w:hAnsi="Times New Roman" w:cs="Times New Roman"/>
          <w:sz w:val="28"/>
          <w:szCs w:val="28"/>
        </w:rPr>
        <w:t>;</w:t>
      </w:r>
    </w:p>
    <w:p w:rsidR="00C970DF" w:rsidRPr="005C7B15" w:rsidRDefault="00C970DF" w:rsidP="002727E6">
      <w:pPr>
        <w:pStyle w:val="a3"/>
        <w:numPr>
          <w:ilvl w:val="0"/>
          <w:numId w:val="18"/>
        </w:numPr>
        <w:spacing w:after="0" w:line="240" w:lineRule="auto"/>
        <w:ind w:left="0" w:right="-1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</w:t>
      </w:r>
      <w:r w:rsidRPr="005C7B15">
        <w:rPr>
          <w:rFonts w:ascii="Times New Roman" w:hAnsi="Times New Roman" w:cs="Times New Roman"/>
          <w:sz w:val="28"/>
          <w:szCs w:val="28"/>
        </w:rPr>
        <w:t>довлетворенность качеством образовательной деятельности организаций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7B15">
        <w:rPr>
          <w:rFonts w:ascii="Times New Roman" w:hAnsi="Times New Roman" w:cs="Times New Roman"/>
          <w:sz w:val="28"/>
          <w:szCs w:val="28"/>
        </w:rPr>
        <w:t>.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0DF" w:rsidRPr="00564F2E" w:rsidRDefault="00C970DF" w:rsidP="002727E6">
      <w:pPr>
        <w:tabs>
          <w:tab w:val="left" w:pos="1418"/>
        </w:tabs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F2E">
        <w:rPr>
          <w:rFonts w:ascii="Times New Roman" w:hAnsi="Times New Roman" w:cs="Times New Roman"/>
          <w:b/>
          <w:sz w:val="28"/>
          <w:szCs w:val="28"/>
        </w:rPr>
        <w:t>Независимая оценка проводилась в несколько этапов:</w:t>
      </w:r>
    </w:p>
    <w:p w:rsidR="00C970DF" w:rsidRPr="005C7E15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E15">
        <w:rPr>
          <w:rFonts w:ascii="Times New Roman" w:hAnsi="Times New Roman" w:cs="Times New Roman"/>
          <w:sz w:val="28"/>
          <w:szCs w:val="28"/>
        </w:rPr>
        <w:t xml:space="preserve">- разработка методики и инструментария; </w:t>
      </w:r>
    </w:p>
    <w:p w:rsidR="00C970DF" w:rsidRPr="005C7E15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E15">
        <w:rPr>
          <w:rFonts w:ascii="Times New Roman" w:hAnsi="Times New Roman" w:cs="Times New Roman"/>
          <w:sz w:val="28"/>
          <w:szCs w:val="28"/>
        </w:rPr>
        <w:t xml:space="preserve">- сбор и оформление данных об образовательной деятельности; </w:t>
      </w:r>
    </w:p>
    <w:p w:rsidR="00C970DF" w:rsidRPr="005C7E15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E15">
        <w:rPr>
          <w:rFonts w:ascii="Times New Roman" w:hAnsi="Times New Roman" w:cs="Times New Roman"/>
          <w:sz w:val="28"/>
          <w:szCs w:val="28"/>
        </w:rPr>
        <w:t>- обработка полученных данных и подготовка аналитических материалов.</w:t>
      </w:r>
    </w:p>
    <w:p w:rsidR="00C970DF" w:rsidRPr="005C7E15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E15">
        <w:rPr>
          <w:rFonts w:ascii="Times New Roman" w:hAnsi="Times New Roman" w:cs="Times New Roman"/>
          <w:bCs/>
          <w:sz w:val="28"/>
          <w:szCs w:val="28"/>
        </w:rPr>
        <w:t xml:space="preserve">При разработке методики независимой оценки учитывались методические рекомендации по проведению независимой оценки качества образовательной деятельности организаций, осуществляющих образовательную деятельность (письмо </w:t>
      </w:r>
      <w:r w:rsidRPr="005C7E15">
        <w:rPr>
          <w:rFonts w:ascii="Times New Roman" w:hAnsi="Times New Roman" w:cs="Times New Roman"/>
          <w:sz w:val="28"/>
          <w:szCs w:val="28"/>
        </w:rPr>
        <w:t>Минобрнауки России от 03.04.2015 №АП-512/02</w:t>
      </w:r>
      <w:r w:rsidRPr="005C7E15">
        <w:rPr>
          <w:rFonts w:ascii="Times New Roman" w:hAnsi="Times New Roman" w:cs="Times New Roman"/>
          <w:bCs/>
          <w:sz w:val="28"/>
          <w:szCs w:val="28"/>
        </w:rPr>
        <w:t>), методические рекомендациями по расчету показателей независимой оценки качества образовательной деятельности организаций, осуществляющих образовательную деятельность, утвержденные Минобрнауки России 15.09.2016 №АП-87/02вн  (письмо Минобрнауки России от 14.09.2016 № 02-860).</w:t>
      </w:r>
    </w:p>
    <w:p w:rsidR="00C970DF" w:rsidRPr="00CA35B7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D5">
        <w:rPr>
          <w:rFonts w:ascii="Times New Roman" w:hAnsi="Times New Roman" w:cs="Times New Roman"/>
          <w:b/>
          <w:bCs/>
          <w:sz w:val="28"/>
          <w:szCs w:val="28"/>
        </w:rPr>
        <w:t>Сбор информации по показателям из первой и второй групп</w:t>
      </w:r>
      <w:r w:rsidRPr="00CA35B7">
        <w:rPr>
          <w:rFonts w:ascii="Times New Roman" w:hAnsi="Times New Roman" w:cs="Times New Roman"/>
          <w:bCs/>
          <w:sz w:val="28"/>
          <w:szCs w:val="28"/>
        </w:rPr>
        <w:t xml:space="preserve"> осуществлялся оператор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CA35B7">
        <w:rPr>
          <w:rFonts w:ascii="Times New Roman" w:hAnsi="Times New Roman" w:cs="Times New Roman"/>
          <w:bCs/>
          <w:sz w:val="28"/>
          <w:szCs w:val="28"/>
        </w:rPr>
        <w:t xml:space="preserve"> на основании </w:t>
      </w:r>
      <w:r w:rsidRPr="005C7E15">
        <w:rPr>
          <w:rFonts w:ascii="Times New Roman" w:hAnsi="Times New Roman" w:cs="Times New Roman"/>
          <w:sz w:val="28"/>
          <w:szCs w:val="28"/>
        </w:rPr>
        <w:t>контент-анализа официальных сайтов образовательных организаций</w:t>
      </w:r>
      <w:r w:rsidRPr="00CA35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 w:rsidRPr="00CA35B7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Pr="00CA35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Рособрнадзора от 29 мая 2014 года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</w:r>
      <w:r w:rsidRPr="007636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0D5">
        <w:rPr>
          <w:rFonts w:ascii="Times New Roman" w:hAnsi="Times New Roman" w:cs="Times New Roman"/>
          <w:b/>
          <w:bCs/>
          <w:sz w:val="28"/>
          <w:szCs w:val="28"/>
        </w:rPr>
        <w:t>Сбор и обобщение информации по показателям из третьей и четвертой групп</w:t>
      </w:r>
      <w:r w:rsidRPr="00CA35B7">
        <w:rPr>
          <w:rFonts w:ascii="Times New Roman" w:hAnsi="Times New Roman" w:cs="Times New Roman"/>
          <w:bCs/>
          <w:sz w:val="28"/>
          <w:szCs w:val="28"/>
        </w:rPr>
        <w:t xml:space="preserve"> осуществлялся посредством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заочного </w:t>
      </w:r>
      <w:r w:rsidRPr="00CA35B7">
        <w:rPr>
          <w:rFonts w:ascii="Times New Roman" w:hAnsi="Times New Roman" w:cs="Times New Roman"/>
          <w:bCs/>
          <w:sz w:val="28"/>
          <w:szCs w:val="28"/>
        </w:rPr>
        <w:t>анкетирования родителей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(законных представителей)</w:t>
      </w:r>
      <w:r w:rsidRPr="00CA35B7">
        <w:rPr>
          <w:rFonts w:ascii="Times New Roman" w:hAnsi="Times New Roman" w:cs="Times New Roman"/>
          <w:bCs/>
          <w:sz w:val="28"/>
          <w:szCs w:val="28"/>
        </w:rPr>
        <w:t xml:space="preserve"> обуча</w:t>
      </w:r>
      <w:r>
        <w:rPr>
          <w:rFonts w:ascii="Times New Roman" w:hAnsi="Times New Roman" w:cs="Times New Roman"/>
          <w:bCs/>
          <w:sz w:val="28"/>
          <w:szCs w:val="28"/>
        </w:rPr>
        <w:t xml:space="preserve">ющихся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организациях, реализующих программы дошкольного образования, </w:t>
      </w:r>
      <w:r w:rsidRPr="00CA35B7">
        <w:rPr>
          <w:rFonts w:ascii="Times New Roman" w:hAnsi="Times New Roman" w:cs="Times New Roman"/>
          <w:bCs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bCs/>
          <w:sz w:val="28"/>
          <w:szCs w:val="28"/>
        </w:rPr>
        <w:t>http://nok.ms.</w:t>
      </w:r>
    </w:p>
    <w:p w:rsidR="00C970DF" w:rsidRPr="0053670A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F2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Зарегистрировавшись </w:t>
      </w:r>
      <w:r w:rsidRPr="005C7E15">
        <w:rPr>
          <w:rFonts w:ascii="Times New Roman" w:hAnsi="Times New Roman" w:cs="Times New Roman"/>
          <w:bCs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bCs/>
          <w:sz w:val="28"/>
          <w:szCs w:val="28"/>
        </w:rPr>
        <w:t>http://nok.ms</w:t>
      </w:r>
      <w:r w:rsidRPr="00CA35B7">
        <w:rPr>
          <w:rFonts w:ascii="Times New Roman" w:hAnsi="Times New Roman" w:cs="Times New Roman"/>
          <w:bCs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bCs/>
          <w:sz w:val="28"/>
          <w:szCs w:val="28"/>
        </w:rPr>
        <w:t>и (законные представители)</w:t>
      </w:r>
      <w:r w:rsidRPr="00CA35B7">
        <w:rPr>
          <w:rFonts w:ascii="Times New Roman" w:hAnsi="Times New Roman" w:cs="Times New Roman"/>
          <w:bCs/>
          <w:sz w:val="28"/>
          <w:szCs w:val="28"/>
        </w:rPr>
        <w:t xml:space="preserve"> обуча</w:t>
      </w:r>
      <w:r>
        <w:rPr>
          <w:rFonts w:ascii="Times New Roman" w:hAnsi="Times New Roman" w:cs="Times New Roman"/>
          <w:bCs/>
          <w:sz w:val="28"/>
          <w:szCs w:val="28"/>
        </w:rPr>
        <w:t xml:space="preserve">ющихся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организациях, реализующих программы дошкольного образования</w:t>
      </w:r>
      <w:r w:rsidRPr="003C1459">
        <w:rPr>
          <w:rFonts w:ascii="Times New Roman" w:hAnsi="Times New Roman" w:cs="Times New Roman"/>
          <w:bCs/>
          <w:sz w:val="28"/>
          <w:szCs w:val="28"/>
        </w:rPr>
        <w:t xml:space="preserve"> могли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3C1459">
        <w:rPr>
          <w:rFonts w:ascii="Times New Roman" w:hAnsi="Times New Roman" w:cs="Times New Roman"/>
          <w:bCs/>
          <w:sz w:val="28"/>
          <w:szCs w:val="28"/>
        </w:rPr>
        <w:t>ринять участие в анкетировании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53670A">
        <w:rPr>
          <w:rFonts w:ascii="Times New Roman" w:hAnsi="Times New Roman" w:cs="Times New Roman"/>
          <w:bCs/>
          <w:sz w:val="28"/>
          <w:szCs w:val="28"/>
        </w:rPr>
        <w:t xml:space="preserve">Регистрация потребителей образовательных услуг на сайте </w:t>
      </w:r>
      <w:hyperlink r:id="rId8" w:history="1">
        <w:r w:rsidRPr="0053670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http://nok.ms</w:t>
        </w:r>
      </w:hyperlink>
      <w:r w:rsidRPr="0053670A">
        <w:t xml:space="preserve"> </w:t>
      </w:r>
      <w:r w:rsidRPr="0053670A">
        <w:rPr>
          <w:rFonts w:ascii="Times New Roman" w:hAnsi="Times New Roman" w:cs="Times New Roman"/>
          <w:bCs/>
          <w:sz w:val="28"/>
          <w:szCs w:val="28"/>
        </w:rPr>
        <w:t>проходила через авторизацию в социальных сетях (</w:t>
      </w:r>
      <w:r w:rsidRPr="0053670A">
        <w:rPr>
          <w:rFonts w:ascii="Times New Roman" w:hAnsi="Times New Roman" w:cs="Times New Roman"/>
          <w:bCs/>
          <w:sz w:val="28"/>
          <w:szCs w:val="28"/>
          <w:lang w:val="en-US"/>
        </w:rPr>
        <w:t>VK</w:t>
      </w:r>
      <w:r w:rsidRPr="0053670A">
        <w:rPr>
          <w:rFonts w:ascii="Times New Roman" w:hAnsi="Times New Roman" w:cs="Times New Roman"/>
          <w:bCs/>
          <w:sz w:val="28"/>
          <w:szCs w:val="28"/>
        </w:rPr>
        <w:t xml:space="preserve">, одноклассники и др.) или электронную почту респондента. </w:t>
      </w:r>
    </w:p>
    <w:p w:rsidR="00C970DF" w:rsidRPr="0053670A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43D0"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показателей по всем 4 группам</w:t>
      </w:r>
    </w:p>
    <w:p w:rsidR="00C970DF" w:rsidRDefault="00C970DF" w:rsidP="002727E6">
      <w:pPr>
        <w:widowControl w:val="0"/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Показатели, характеризующие общие критерии оценки качества образовательной деятельности организаций, осуществляющих образовательную деятельность, соответств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</w:t>
      </w:r>
      <w:r w:rsidRPr="004B5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показателям, утвержденным </w:t>
      </w:r>
      <w:r w:rsidRPr="005D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Минобрнауки России от 05.12.2014 №1547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970DF" w:rsidRPr="004B52AB" w:rsidRDefault="00C970DF" w:rsidP="002727E6">
      <w:pPr>
        <w:widowControl w:val="0"/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измерений и оценок отвеча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4B5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 соответствующих нормативно-</w:t>
      </w:r>
      <w:r w:rsidRPr="004B5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актов, регулирующих образовательный процесс, и методическим рекомендациям по проведению независимой оценки качества образовательной деятельности организаций, осуществляющих образовательную деятельность («Методические рекомендации по проведению независимой оценки качества образовательной деятельности организаций, осуществляющих образовательную деятельность» (письмо Минобрнауки России от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3.04.</w:t>
      </w:r>
      <w:r w:rsidRPr="004B5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B5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№АП-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512</w:t>
      </w:r>
      <w:r w:rsidRPr="004B5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/02)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«Методические рекомендации по расчету показателей независимой оценки качества образовательной деятельности организаций, осуществляющих образовательную деятельность», </w:t>
      </w:r>
      <w:r w:rsidRPr="00F34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Минобрнауки России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F34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15.09. 2016 №АП-87/02вн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(письмо Минобрнауки России от 14.09.2016 № 02-860</w:t>
      </w:r>
      <w:r w:rsidRPr="004B5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970DF" w:rsidRPr="003F43D0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32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Pr="00D643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64328">
        <w:rPr>
          <w:rFonts w:ascii="Times New Roman" w:hAnsi="Times New Roman" w:cs="Times New Roman"/>
          <w:b/>
          <w:sz w:val="28"/>
          <w:szCs w:val="28"/>
          <w:u w:val="single"/>
        </w:rPr>
        <w:t>группа показателей</w:t>
      </w:r>
      <w:r w:rsidRPr="00D643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643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три показателя, характеризующих общий критерий оценки качества образовательной деятельности организаций, осуществляющих образовательную деятельность</w:t>
      </w:r>
      <w:r w:rsidRPr="00D64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касающихся открытости и доступности информации </w:t>
      </w:r>
      <w:r w:rsidRPr="00D643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показатели данной группы измеряются в баллах от 0 до 10 баллов.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показатель анализируется по индикаторам, определяющим полноту данных и имеющим определенное в баллах значение.  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Суммарное значение всех трех показателей равно 30 баллам.</w:t>
      </w:r>
    </w:p>
    <w:p w:rsidR="00C970DF" w:rsidRPr="00791FC7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8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Показатель 1.1.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«Интернет» (далее – сеть Интернет) (для государственных (муниципальных) организаций – информации, размещено, в том числе на официальном сайте Интернет </w:t>
      </w:r>
      <w:hyperlink r:id="rId9" w:history="1">
        <w:r w:rsidRPr="00F97A1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www.bus.gov.ru)»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анализировался по двум индикаторам.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3912BB">
        <w:rPr>
          <w:rFonts w:ascii="Times New Roman" w:hAnsi="Times New Roman" w:cs="Times New Roman"/>
          <w:b/>
          <w:sz w:val="28"/>
          <w:szCs w:val="28"/>
        </w:rPr>
        <w:t>ндикатор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3912B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5B7">
        <w:rPr>
          <w:rFonts w:ascii="Times New Roman" w:hAnsi="Times New Roman" w:cs="Times New Roman"/>
          <w:sz w:val="28"/>
          <w:szCs w:val="28"/>
        </w:rPr>
        <w:t>наличие на сайте ДОУ сведений о финансово-хозяйственной деятельности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- анализировался оператором </w:t>
      </w:r>
      <w:r w:rsidRPr="00CA35B7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Pr="005C7E15">
        <w:rPr>
          <w:rFonts w:ascii="Times New Roman" w:hAnsi="Times New Roman" w:cs="Times New Roman"/>
          <w:sz w:val="28"/>
          <w:szCs w:val="28"/>
        </w:rPr>
        <w:t>контент-анализа официальных сайтов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1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A35B7">
        <w:rPr>
          <w:rFonts w:ascii="Times New Roman" w:hAnsi="Times New Roman" w:cs="Times New Roman"/>
          <w:sz w:val="28"/>
          <w:szCs w:val="28"/>
        </w:rPr>
        <w:t xml:space="preserve"> соот</w:t>
      </w:r>
      <w:r>
        <w:rPr>
          <w:rFonts w:ascii="Times New Roman" w:hAnsi="Times New Roman" w:cs="Times New Roman"/>
          <w:sz w:val="28"/>
          <w:szCs w:val="28"/>
        </w:rPr>
        <w:t>ветствии</w:t>
      </w:r>
      <w:r w:rsidRPr="00CA35B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35B7">
        <w:rPr>
          <w:rFonts w:ascii="Times New Roman" w:hAnsi="Times New Roman" w:cs="Times New Roman"/>
          <w:sz w:val="28"/>
          <w:szCs w:val="28"/>
        </w:rPr>
        <w:t>риказом № 785 от 29 мая 2014г.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РФ от 10 июля 2013 г. № 582 п. 3 </w:t>
      </w:r>
      <w:r w:rsidRPr="00CA35B7">
        <w:rPr>
          <w:rFonts w:ascii="Times New Roman" w:hAnsi="Times New Roman" w:cs="Times New Roman"/>
          <w:sz w:val="28"/>
          <w:szCs w:val="28"/>
        </w:rPr>
        <w:t xml:space="preserve"> на сайте должны быть размещены следующие документы: муниципальное задание на текущий год, план ФХД на текущий год, отче</w:t>
      </w:r>
      <w:r>
        <w:rPr>
          <w:rFonts w:ascii="Times New Roman" w:hAnsi="Times New Roman" w:cs="Times New Roman"/>
          <w:sz w:val="28"/>
          <w:szCs w:val="28"/>
        </w:rPr>
        <w:t>т по ФХД за прошлый учебный год.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BB">
        <w:rPr>
          <w:rFonts w:ascii="Times New Roman" w:hAnsi="Times New Roman" w:cs="Times New Roman"/>
          <w:b/>
          <w:sz w:val="28"/>
          <w:szCs w:val="28"/>
        </w:rPr>
        <w:t>Значение индикатора:</w:t>
      </w:r>
      <w:r w:rsidRPr="00CA35B7">
        <w:rPr>
          <w:rFonts w:ascii="Times New Roman" w:hAnsi="Times New Roman" w:cs="Times New Roman"/>
          <w:sz w:val="28"/>
          <w:szCs w:val="28"/>
        </w:rPr>
        <w:t xml:space="preserve">  </w:t>
      </w:r>
      <w:r w:rsidRPr="00D93DDD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– отсутствие информации, 3 балла – полная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Следовательно, по данному индикатору образовательная организация могла набрать 0 или 3 балла.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Индикатор </w:t>
      </w:r>
      <w:r w:rsidRPr="003912BB">
        <w:rPr>
          <w:rFonts w:ascii="Times New Roman" w:hAnsi="Times New Roman" w:cs="Times New Roman"/>
          <w:b/>
          <w:sz w:val="28"/>
          <w:szCs w:val="28"/>
        </w:rPr>
        <w:t>2.</w:t>
      </w:r>
      <w:r w:rsidRPr="00CB4134">
        <w:rPr>
          <w:rFonts w:ascii="Times New Roman" w:hAnsi="Times New Roman" w:cs="Times New Roman"/>
          <w:sz w:val="28"/>
          <w:szCs w:val="28"/>
        </w:rPr>
        <w:t>:</w:t>
      </w:r>
      <w:r w:rsidRPr="00CA3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A35B7">
        <w:rPr>
          <w:rFonts w:ascii="Times New Roman" w:hAnsi="Times New Roman" w:cs="Times New Roman"/>
          <w:sz w:val="28"/>
          <w:szCs w:val="28"/>
        </w:rPr>
        <w:t>труктура официального сайта</w:t>
      </w:r>
      <w:r w:rsidRPr="00A13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анализировалась оператором </w:t>
      </w:r>
      <w:r w:rsidRPr="00CA35B7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Pr="005C7E15">
        <w:rPr>
          <w:rFonts w:ascii="Times New Roman" w:hAnsi="Times New Roman" w:cs="Times New Roman"/>
          <w:sz w:val="28"/>
          <w:szCs w:val="28"/>
        </w:rPr>
        <w:t>контент-анализа официальных сайтов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3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5B7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соответствие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35B7">
        <w:rPr>
          <w:rFonts w:ascii="Times New Roman" w:hAnsi="Times New Roman" w:cs="Times New Roman"/>
          <w:sz w:val="28"/>
          <w:szCs w:val="28"/>
        </w:rPr>
        <w:t>риказом № 785 от 29 мая 2014г. сайт должен содержать следующие подразделы: основные сведения; структура и органы управления образовательной организацией; документы; образование; образовательные стандарты; руководство. Педагогический состав; материально-техническое обеспечение и оснащенность образовательного процесса; стипендии и иные виды материальной поддержки; платные образовательные услуги; финансово-хозяйственная деятельность; вакантные места для приема.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3A">
        <w:rPr>
          <w:rFonts w:ascii="Times New Roman" w:hAnsi="Times New Roman" w:cs="Times New Roman"/>
          <w:b/>
          <w:sz w:val="28"/>
          <w:szCs w:val="28"/>
        </w:rPr>
        <w:t>Значение индикатора:</w:t>
      </w:r>
      <w:r w:rsidRPr="00A13E3A">
        <w:rPr>
          <w:rFonts w:ascii="Times New Roman" w:hAnsi="Times New Roman" w:cs="Times New Roman"/>
          <w:sz w:val="28"/>
          <w:szCs w:val="28"/>
        </w:rPr>
        <w:t xml:space="preserve">  </w:t>
      </w:r>
      <w:r w:rsidRPr="00A13E3A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– отсутствие специального раздела «Сведения об образовательной организации»; наличие до 2 подразделов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балл, до 5 </w:t>
      </w:r>
      <w:r w:rsidRPr="00A13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подразделов – 3 балла, до 9 подразделов – 5 баллов, до 11 подразделов – 7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по данному индикатору образовательная организация могла набрать от 0 до 7 баллов.</w:t>
      </w:r>
    </w:p>
    <w:p w:rsidR="00C970DF" w:rsidRPr="00A13E3A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балл за 2 индикатора по данному показателю мог составить от 0 баллов до 10 баллов.</w:t>
      </w:r>
    </w:p>
    <w:p w:rsidR="00C970DF" w:rsidRPr="00791FC7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8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Показатель 1.2.</w:t>
      </w:r>
      <w:r w:rsidRPr="00EA6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A682E">
        <w:rPr>
          <w:rFonts w:ascii="Times New Roman" w:hAnsi="Times New Roman" w:cs="Times New Roman"/>
          <w:sz w:val="28"/>
          <w:szCs w:val="28"/>
        </w:rPr>
        <w:t>Наличие на официальном сайте организации сведений о педагогических работниках 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анализировался по трем индикаторам.</w:t>
      </w:r>
    </w:p>
    <w:p w:rsidR="00C970DF" w:rsidRPr="00C2207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CB4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дикатор 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B4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руководителе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анализировался </w:t>
      </w:r>
      <w:r>
        <w:rPr>
          <w:rFonts w:ascii="Times New Roman" w:hAnsi="Times New Roman" w:cs="Times New Roman"/>
          <w:sz w:val="28"/>
          <w:szCs w:val="28"/>
        </w:rPr>
        <w:t xml:space="preserve">оператором </w:t>
      </w:r>
      <w:r w:rsidRPr="00CA35B7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Pr="005C7E15">
        <w:rPr>
          <w:rFonts w:ascii="Times New Roman" w:hAnsi="Times New Roman" w:cs="Times New Roman"/>
          <w:sz w:val="28"/>
          <w:szCs w:val="28"/>
        </w:rPr>
        <w:t>контент-анализа официальных сайтов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682E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682E">
        <w:rPr>
          <w:rFonts w:ascii="Times New Roman" w:hAnsi="Times New Roman" w:cs="Times New Roman"/>
          <w:sz w:val="28"/>
          <w:szCs w:val="28"/>
        </w:rPr>
        <w:t>риказом № 785 от 29 мая 2014г. п. 3.6 на сайте должны быть размещены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07F">
        <w:rPr>
          <w:rFonts w:ascii="Times New Roman" w:hAnsi="Times New Roman" w:cs="Times New Roman"/>
          <w:sz w:val="28"/>
          <w:szCs w:val="28"/>
        </w:rPr>
        <w:t>сведения о руководителе (Ф.И.О., электронный адрес, телефон);</w:t>
      </w:r>
    </w:p>
    <w:p w:rsidR="00C970DF" w:rsidRDefault="00C970DF" w:rsidP="002727E6">
      <w:pPr>
        <w:pStyle w:val="a3"/>
        <w:spacing w:after="0" w:line="240" w:lineRule="auto"/>
        <w:ind w:left="0" w:right="-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B2">
        <w:rPr>
          <w:rFonts w:ascii="Times New Roman" w:hAnsi="Times New Roman" w:cs="Times New Roman"/>
          <w:b/>
          <w:sz w:val="28"/>
          <w:szCs w:val="28"/>
        </w:rPr>
        <w:t>Значение индикатора: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0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Ф.И.О. руководителя, его должность, контактные телефоны, адрес электронной почты –2 балла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0DF" w:rsidRPr="00C910B2" w:rsidRDefault="00C970DF" w:rsidP="002727E6">
      <w:pPr>
        <w:pStyle w:val="a3"/>
        <w:spacing w:after="0" w:line="240" w:lineRule="auto"/>
        <w:ind w:left="0" w:right="-1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по данному индикатору образовательная организация могла набрать 2 балла.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CB4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дикатор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B4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5B7">
        <w:rPr>
          <w:rFonts w:ascii="Times New Roman" w:hAnsi="Times New Roman" w:cs="Times New Roman"/>
          <w:sz w:val="28"/>
          <w:szCs w:val="28"/>
        </w:rPr>
        <w:t>сведения о заместителях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анализировался </w:t>
      </w:r>
      <w:r>
        <w:rPr>
          <w:rFonts w:ascii="Times New Roman" w:hAnsi="Times New Roman" w:cs="Times New Roman"/>
          <w:sz w:val="28"/>
          <w:szCs w:val="28"/>
        </w:rPr>
        <w:t xml:space="preserve">оператором </w:t>
      </w:r>
      <w:r w:rsidRPr="00CA35B7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Pr="005C7E15">
        <w:rPr>
          <w:rFonts w:ascii="Times New Roman" w:hAnsi="Times New Roman" w:cs="Times New Roman"/>
          <w:sz w:val="28"/>
          <w:szCs w:val="28"/>
        </w:rPr>
        <w:t>контент-анализа официальных сайтов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682E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682E">
        <w:rPr>
          <w:rFonts w:ascii="Times New Roman" w:hAnsi="Times New Roman" w:cs="Times New Roman"/>
          <w:sz w:val="28"/>
          <w:szCs w:val="28"/>
        </w:rPr>
        <w:t>риказом № 785 от 29 мая 2014г. п. 3.6 на сайте должны быть размещены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07F">
        <w:rPr>
          <w:rFonts w:ascii="Times New Roman" w:hAnsi="Times New Roman" w:cs="Times New Roman"/>
          <w:sz w:val="28"/>
          <w:szCs w:val="28"/>
        </w:rPr>
        <w:t>сведения</w:t>
      </w:r>
      <w:r w:rsidRPr="007C0BA3">
        <w:rPr>
          <w:rFonts w:ascii="Times New Roman" w:hAnsi="Times New Roman" w:cs="Times New Roman"/>
          <w:sz w:val="28"/>
          <w:szCs w:val="28"/>
        </w:rPr>
        <w:t xml:space="preserve"> </w:t>
      </w:r>
      <w:r w:rsidRPr="00CA35B7">
        <w:rPr>
          <w:rFonts w:ascii="Times New Roman" w:hAnsi="Times New Roman" w:cs="Times New Roman"/>
          <w:sz w:val="28"/>
          <w:szCs w:val="28"/>
        </w:rPr>
        <w:t>о заместителях руководителя (Ф.И.О., электронный адрес, телефон);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B2">
        <w:rPr>
          <w:rFonts w:ascii="Times New Roman" w:hAnsi="Times New Roman" w:cs="Times New Roman"/>
          <w:b/>
          <w:sz w:val="28"/>
          <w:szCs w:val="28"/>
        </w:rPr>
        <w:t>Значение индикатора:</w:t>
      </w:r>
      <w:r w:rsidRPr="00B1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Ф.И.О. заместителя(ей) руководителя, его (их) должность, контактные телефоны – 1 балл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по данному индикатору образовательная организация могла набрать 1 балл.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CB4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дикатор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B4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C0BA3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ерсональный состав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анализировался </w:t>
      </w:r>
      <w:r>
        <w:rPr>
          <w:rFonts w:ascii="Times New Roman" w:hAnsi="Times New Roman" w:cs="Times New Roman"/>
          <w:sz w:val="28"/>
          <w:szCs w:val="28"/>
        </w:rPr>
        <w:t xml:space="preserve">оператором </w:t>
      </w:r>
      <w:r w:rsidRPr="00CA35B7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Pr="005C7E15">
        <w:rPr>
          <w:rFonts w:ascii="Times New Roman" w:hAnsi="Times New Roman" w:cs="Times New Roman"/>
          <w:sz w:val="28"/>
          <w:szCs w:val="28"/>
        </w:rPr>
        <w:t>контент-анализа официальных сайтов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A3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2E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682E">
        <w:rPr>
          <w:rFonts w:ascii="Times New Roman" w:hAnsi="Times New Roman" w:cs="Times New Roman"/>
          <w:sz w:val="28"/>
          <w:szCs w:val="28"/>
        </w:rPr>
        <w:t>риказом № 785 от 29 мая 2014г. п. 3.6 на сайте должны быть размещены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07F">
        <w:rPr>
          <w:rFonts w:ascii="Times New Roman" w:hAnsi="Times New Roman" w:cs="Times New Roman"/>
          <w:sz w:val="28"/>
          <w:szCs w:val="28"/>
        </w:rPr>
        <w:t>сведения</w:t>
      </w:r>
      <w:r w:rsidRPr="007C0BA3">
        <w:rPr>
          <w:rFonts w:ascii="Times New Roman" w:hAnsi="Times New Roman" w:cs="Times New Roman"/>
          <w:sz w:val="28"/>
          <w:szCs w:val="28"/>
        </w:rPr>
        <w:t xml:space="preserve"> </w:t>
      </w:r>
      <w:r w:rsidRPr="00CA35B7">
        <w:rPr>
          <w:rFonts w:ascii="Times New Roman" w:hAnsi="Times New Roman" w:cs="Times New Roman"/>
          <w:sz w:val="28"/>
          <w:szCs w:val="28"/>
        </w:rPr>
        <w:t>о персональн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A35B7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35B7">
        <w:rPr>
          <w:rFonts w:ascii="Times New Roman" w:hAnsi="Times New Roman" w:cs="Times New Roman"/>
          <w:sz w:val="28"/>
          <w:szCs w:val="28"/>
        </w:rPr>
        <w:t xml:space="preserve"> педагогических работников (</w:t>
      </w:r>
      <w:r w:rsidR="00E875A8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Pr="00CA35B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И.О., занимаемая должность, преподаваемые дисциплины, ученая степень  и/или ученое звание, уровень образования, наименование направления подготовки и (или) специальности, данные о повышении квалификации и (или) профессиональной переподготовке, стаж работы по специальности).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B2">
        <w:rPr>
          <w:rFonts w:ascii="Times New Roman" w:hAnsi="Times New Roman" w:cs="Times New Roman"/>
          <w:b/>
          <w:sz w:val="28"/>
          <w:szCs w:val="28"/>
        </w:rPr>
        <w:t>Значение индикатора:</w:t>
      </w:r>
      <w:r w:rsidRPr="00E36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(при наличии) – 1 балл, занимаемая должность (должности) – 1 балл, ученая степень (при наличии) и/или ученое звание (при наличии) – 1 балл, уровень образования – 1 балл, наименование направления подготовки и (или) специальности – 1 балл, данные о </w:t>
      </w:r>
      <w:r w:rsidRPr="00E368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повышении квалификации и (или) профессиональной переподготовке (при наличии) – 1 балл, стаж работы по специальности – 1 балл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по данному индикатору образовательная организация могла набрать от 1 балла до 7 баллов.</w:t>
      </w:r>
    </w:p>
    <w:p w:rsidR="00C970DF" w:rsidRPr="00A13E3A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балл за 3 индикатора по данному показателю мог составить от 0 баллов до 10 баллов.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Показатель 1.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E368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E3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через непосредственное общение, в том числе наличие возможности внесения предложений, направленных на улучшение работы организации»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анализировался по трем индикаторам</w:t>
      </w:r>
      <w:r w:rsidRPr="00665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A35B7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35B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35B7">
        <w:rPr>
          <w:rFonts w:ascii="Times New Roman" w:hAnsi="Times New Roman" w:cs="Times New Roman"/>
          <w:sz w:val="28"/>
          <w:szCs w:val="28"/>
        </w:rPr>
        <w:t>риказом № 785 от 29 мая 2014г.</w:t>
      </w:r>
      <w:r>
        <w:rPr>
          <w:rFonts w:ascii="Times New Roman" w:hAnsi="Times New Roman" w:cs="Times New Roman"/>
          <w:sz w:val="28"/>
          <w:szCs w:val="28"/>
        </w:rPr>
        <w:t xml:space="preserve"> п. 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3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3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адреса электронной почты (общей) организации на сайте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анализировался </w:t>
      </w:r>
      <w:r>
        <w:rPr>
          <w:rFonts w:ascii="Times New Roman" w:hAnsi="Times New Roman" w:cs="Times New Roman"/>
          <w:sz w:val="28"/>
          <w:szCs w:val="28"/>
        </w:rPr>
        <w:t xml:space="preserve">оператором </w:t>
      </w:r>
      <w:r w:rsidRPr="00CA35B7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Pr="005C7E15">
        <w:rPr>
          <w:rFonts w:ascii="Times New Roman" w:hAnsi="Times New Roman" w:cs="Times New Roman"/>
          <w:sz w:val="28"/>
          <w:szCs w:val="28"/>
        </w:rPr>
        <w:t>контент-анализа официальных сайтов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0B2">
        <w:rPr>
          <w:rFonts w:ascii="Times New Roman" w:hAnsi="Times New Roman" w:cs="Times New Roman"/>
          <w:b/>
          <w:sz w:val="28"/>
          <w:szCs w:val="28"/>
        </w:rPr>
        <w:t>Значение индикатора: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279">
        <w:rPr>
          <w:rFonts w:ascii="Times New Roman" w:hAnsi="Times New Roman" w:cs="Times New Roman"/>
          <w:sz w:val="28"/>
          <w:szCs w:val="28"/>
        </w:rPr>
        <w:t>3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индикатору образовательная организация могла набрать 3 балла.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279">
        <w:rPr>
          <w:rFonts w:ascii="Times New Roman" w:hAnsi="Times New Roman" w:cs="Times New Roman"/>
          <w:sz w:val="28"/>
          <w:szCs w:val="28"/>
        </w:rPr>
        <w:t>н</w:t>
      </w:r>
      <w:r w:rsidRPr="0066527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номера телефона руководителя (приемная) на сайте организации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анализировался </w:t>
      </w:r>
      <w:r>
        <w:rPr>
          <w:rFonts w:ascii="Times New Roman" w:hAnsi="Times New Roman" w:cs="Times New Roman"/>
          <w:sz w:val="28"/>
          <w:szCs w:val="28"/>
        </w:rPr>
        <w:t xml:space="preserve">оператором </w:t>
      </w:r>
      <w:r w:rsidRPr="00CA35B7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Pr="005C7E15">
        <w:rPr>
          <w:rFonts w:ascii="Times New Roman" w:hAnsi="Times New Roman" w:cs="Times New Roman"/>
          <w:sz w:val="28"/>
          <w:szCs w:val="28"/>
        </w:rPr>
        <w:t>контент-анализа официальных сайтов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A3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0B2">
        <w:rPr>
          <w:rFonts w:ascii="Times New Roman" w:hAnsi="Times New Roman" w:cs="Times New Roman"/>
          <w:b/>
          <w:sz w:val="28"/>
          <w:szCs w:val="28"/>
        </w:rPr>
        <w:t>Значение индикатора: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279">
        <w:rPr>
          <w:rFonts w:ascii="Times New Roman" w:hAnsi="Times New Roman" w:cs="Times New Roman"/>
          <w:sz w:val="28"/>
          <w:szCs w:val="28"/>
        </w:rPr>
        <w:t>3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индикатору образовательная организация могла набрать 3 балла.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65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расписания приема граждан по личным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анализировался </w:t>
      </w:r>
      <w:r>
        <w:rPr>
          <w:rFonts w:ascii="Times New Roman" w:hAnsi="Times New Roman" w:cs="Times New Roman"/>
          <w:sz w:val="28"/>
          <w:szCs w:val="28"/>
        </w:rPr>
        <w:t xml:space="preserve">оператором </w:t>
      </w:r>
      <w:r w:rsidRPr="00CA35B7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Pr="005C7E15">
        <w:rPr>
          <w:rFonts w:ascii="Times New Roman" w:hAnsi="Times New Roman" w:cs="Times New Roman"/>
          <w:sz w:val="28"/>
          <w:szCs w:val="28"/>
        </w:rPr>
        <w:t>контент-анализа официальных сайтов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A3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B2">
        <w:rPr>
          <w:rFonts w:ascii="Times New Roman" w:hAnsi="Times New Roman" w:cs="Times New Roman"/>
          <w:b/>
          <w:sz w:val="28"/>
          <w:szCs w:val="28"/>
        </w:rPr>
        <w:t>Значение индикатора: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65279">
        <w:rPr>
          <w:rFonts w:ascii="Times New Roman" w:hAnsi="Times New Roman" w:cs="Times New Roman"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0DF" w:rsidRPr="00A13E3A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о</w:t>
      </w:r>
      <w:r>
        <w:rPr>
          <w:rFonts w:ascii="Times New Roman" w:hAnsi="Times New Roman" w:cs="Times New Roman"/>
          <w:sz w:val="28"/>
          <w:szCs w:val="28"/>
        </w:rPr>
        <w:t>бщий балл за 3 индикатора по данному показателю мог составить от 0 баллов до 10 баллов.</w:t>
      </w:r>
    </w:p>
    <w:p w:rsidR="00C970DF" w:rsidRPr="00E368AC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DF" w:rsidRPr="00B11403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0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II</w:t>
      </w:r>
      <w:r w:rsidRPr="00B1140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группа показателей</w:t>
      </w:r>
      <w:r w:rsidRPr="00B114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1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6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D6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показателя, характеризующих </w:t>
      </w:r>
      <w:r w:rsidRPr="00B114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критерий оценки качества образовательной деятельности организаций, осуществляющих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4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деятельность</w:t>
      </w:r>
      <w:r w:rsidRPr="00B11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касающиеся комфортности условий, </w:t>
      </w:r>
      <w:r w:rsidRPr="00B114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осуществляется образовательная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показатели данной группы измеряются в баллах от 0 до 10 баллов.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показатель анализируется по индикаторам, определяющим полноту данных и имеющим значение в баллах.  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Суммарное значение всех трех показателей равно 30 баллам.</w:t>
      </w:r>
    </w:p>
    <w:p w:rsidR="00C970DF" w:rsidRPr="00B8717B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2.1. «</w:t>
      </w:r>
      <w:r w:rsidRPr="003A38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и информационное обеспечение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A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анализировался </w:t>
      </w:r>
      <w:r>
        <w:rPr>
          <w:rFonts w:ascii="Times New Roman" w:hAnsi="Times New Roman" w:cs="Times New Roman"/>
          <w:sz w:val="28"/>
          <w:szCs w:val="28"/>
        </w:rPr>
        <w:t xml:space="preserve">оператором </w:t>
      </w:r>
      <w:r w:rsidRPr="00CA35B7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Pr="005C7E15">
        <w:rPr>
          <w:rFonts w:ascii="Times New Roman" w:hAnsi="Times New Roman" w:cs="Times New Roman"/>
          <w:sz w:val="28"/>
          <w:szCs w:val="28"/>
        </w:rPr>
        <w:t>контент-анализа официальных сайтов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A38BC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38BC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A38BC">
        <w:rPr>
          <w:rFonts w:ascii="Times New Roman" w:hAnsi="Times New Roman" w:cs="Times New Roman"/>
          <w:sz w:val="28"/>
          <w:szCs w:val="28"/>
        </w:rPr>
        <w:t xml:space="preserve">риказом № 785 от 29 мая 2014г. п. 3.7 </w:t>
      </w:r>
      <w:r>
        <w:rPr>
          <w:rFonts w:ascii="Times New Roman" w:hAnsi="Times New Roman" w:cs="Times New Roman"/>
          <w:sz w:val="28"/>
          <w:szCs w:val="28"/>
        </w:rPr>
        <w:t>. по четырем индикаторам, имеющим одинаковое для всех значение.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и их значение:</w:t>
      </w:r>
    </w:p>
    <w:p w:rsidR="00C970DF" w:rsidRPr="00CA35B7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A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сведений об оборудовании групповых ячеек, мебели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2,5 балла;</w:t>
      </w:r>
    </w:p>
    <w:p w:rsidR="00C970DF" w:rsidRPr="00CA35B7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CA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сведений о наличии средств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- 2,5 балла;</w:t>
      </w:r>
    </w:p>
    <w:p w:rsidR="00C970DF" w:rsidRPr="00CA35B7" w:rsidRDefault="00C970DF" w:rsidP="00E875A8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A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сведений об условиях питания и охраны здоровья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- 2,5 балла;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A35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сведений об оборудовании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- 2,5 балла.</w:t>
      </w:r>
    </w:p>
    <w:p w:rsidR="00C970DF" w:rsidRPr="00A13E3A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Суммарное значение всех четырех показателей равно 10 баллам.</w:t>
      </w:r>
      <w:r w:rsidRPr="003A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о</w:t>
      </w:r>
      <w:r>
        <w:rPr>
          <w:rFonts w:ascii="Times New Roman" w:hAnsi="Times New Roman" w:cs="Times New Roman"/>
          <w:sz w:val="28"/>
          <w:szCs w:val="28"/>
        </w:rPr>
        <w:t>бщий балл ДОО по данному показателю мог составить от 0 баллов до 10 баллов.</w:t>
      </w:r>
    </w:p>
    <w:p w:rsidR="00C970DF" w:rsidRPr="003F2408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A38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необходимых условий для охраны и укрепления здоровья, организации питания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анализировался </w:t>
      </w:r>
      <w:r>
        <w:rPr>
          <w:rFonts w:ascii="Times New Roman" w:hAnsi="Times New Roman" w:cs="Times New Roman"/>
          <w:sz w:val="28"/>
          <w:szCs w:val="28"/>
        </w:rPr>
        <w:t xml:space="preserve">оператором </w:t>
      </w:r>
      <w:r w:rsidRPr="00CA35B7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Pr="005C7E15">
        <w:rPr>
          <w:rFonts w:ascii="Times New Roman" w:hAnsi="Times New Roman" w:cs="Times New Roman"/>
          <w:sz w:val="28"/>
          <w:szCs w:val="28"/>
        </w:rPr>
        <w:t>контент-анализа официальных сайтов образовательных организаций</w:t>
      </w:r>
      <w:r w:rsidRPr="00B87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A38BC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38BC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A38BC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Pr="003F24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 России от 10.12.2013 № 1324 «Об утверждении показателей деятельности образовательной организации, подлежащей самообследованию»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четырем индикаторам, имеющим определённое значение.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и их значение:</w:t>
      </w:r>
    </w:p>
    <w:p w:rsidR="00C970DF" w:rsidRPr="00CA35B7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A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зал для физкультурных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A35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музыкальных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балла;</w:t>
      </w:r>
    </w:p>
    <w:p w:rsidR="00C970DF" w:rsidRPr="00CA35B7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A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зал для музыкальных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балла;</w:t>
      </w:r>
    </w:p>
    <w:p w:rsidR="00C970DF" w:rsidRPr="00CA35B7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A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малые архитектурные формы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балла;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A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прогулочные площадки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балла.</w:t>
      </w:r>
    </w:p>
    <w:p w:rsidR="00C970DF" w:rsidRPr="00A13E3A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Суммарное значение всех четырех показателей равно 10 баллам.</w:t>
      </w:r>
      <w:r w:rsidRPr="003A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о</w:t>
      </w:r>
      <w:r>
        <w:rPr>
          <w:rFonts w:ascii="Times New Roman" w:hAnsi="Times New Roman" w:cs="Times New Roman"/>
          <w:sz w:val="28"/>
          <w:szCs w:val="28"/>
        </w:rPr>
        <w:t>бщий балл ДОО по данному показателю мог составить от 0 баллов до 10 баллов.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2.3 «</w:t>
      </w:r>
      <w:r w:rsidRPr="00261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возможности оказания психолого-педагогической,</w:t>
      </w:r>
      <w:r w:rsidR="00E8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1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медицинской, логопедической помощи обучающимся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анализировался </w:t>
      </w:r>
      <w:r>
        <w:rPr>
          <w:rFonts w:ascii="Times New Roman" w:hAnsi="Times New Roman" w:cs="Times New Roman"/>
          <w:sz w:val="28"/>
          <w:szCs w:val="28"/>
        </w:rPr>
        <w:t xml:space="preserve">оператором </w:t>
      </w:r>
      <w:r w:rsidRPr="00CA35B7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Pr="005C7E15">
        <w:rPr>
          <w:rFonts w:ascii="Times New Roman" w:hAnsi="Times New Roman" w:cs="Times New Roman"/>
          <w:sz w:val="28"/>
          <w:szCs w:val="28"/>
        </w:rPr>
        <w:t>контент-анализа официальных сайтов образовательных организаций</w:t>
      </w:r>
      <w:r w:rsidRPr="00B87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A38BC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38BC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A38BC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Pr="003F24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 России от 10.12.2013 № 1324 «Об утверждении показателей деятельности образовательной организации, подлежащей самообследованию»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трем индикаторам, имеющим определённое значение.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и их значение:</w:t>
      </w:r>
    </w:p>
    <w:p w:rsidR="00C970DF" w:rsidRPr="00CA35B7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A35B7">
        <w:rPr>
          <w:rFonts w:ascii="Times New Roman" w:eastAsia="Times New Roman" w:hAnsi="Times New Roman" w:cs="Times New Roman"/>
          <w:sz w:val="28"/>
          <w:szCs w:val="28"/>
        </w:rPr>
        <w:t>Имеется возможность для оказания психолого-педагогической, медицинской, логопедической помощи одним специалистом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 балла;</w:t>
      </w:r>
    </w:p>
    <w:p w:rsidR="00C970DF" w:rsidRPr="00CA35B7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A35B7">
        <w:rPr>
          <w:rFonts w:ascii="Times New Roman" w:eastAsia="Times New Roman" w:hAnsi="Times New Roman" w:cs="Times New Roman"/>
          <w:sz w:val="28"/>
          <w:szCs w:val="28"/>
        </w:rPr>
        <w:t>Имеется возможность для оказания психолого-педагогической, медицинской, логопедической помощи двумя  специалистами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4 балла;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A35B7">
        <w:rPr>
          <w:rFonts w:ascii="Times New Roman" w:eastAsia="Times New Roman" w:hAnsi="Times New Roman" w:cs="Times New Roman"/>
          <w:sz w:val="28"/>
          <w:szCs w:val="28"/>
        </w:rPr>
        <w:t>Имеется возможность для оказания психолого-педагогической, медицинской, логопедической помощи тремя  специалистами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10 баллов</w:t>
      </w:r>
      <w:r w:rsidRPr="00CA35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70DF" w:rsidRPr="00A13E3A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о</w:t>
      </w:r>
      <w:r>
        <w:rPr>
          <w:rFonts w:ascii="Times New Roman" w:hAnsi="Times New Roman" w:cs="Times New Roman"/>
          <w:sz w:val="28"/>
          <w:szCs w:val="28"/>
        </w:rPr>
        <w:t>бщий балл ДОО по данному показателю мог составить от 0 баллов до 10 баллов.</w:t>
      </w:r>
    </w:p>
    <w:p w:rsidR="00C970DF" w:rsidRPr="00CA35B7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0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B11403">
        <w:rPr>
          <w:rFonts w:ascii="Times New Roman" w:hAnsi="Times New Roman" w:cs="Times New Roman"/>
          <w:b/>
          <w:sz w:val="28"/>
          <w:szCs w:val="28"/>
          <w:u w:val="single"/>
        </w:rPr>
        <w:t>группа показателей</w:t>
      </w:r>
      <w:r w:rsidRPr="00B114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1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6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D643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</w:t>
      </w:r>
      <w:r w:rsidR="00E875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CD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характеризующи</w:t>
      </w:r>
      <w:r w:rsidR="00E875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D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критерий оценки качества образовательной деятельности организаций, осуществляющих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деятельность, </w:t>
      </w:r>
      <w:r w:rsidRPr="00FD6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касающиеся доброжелательности, вежливости, компетентности </w:t>
      </w:r>
      <w:r w:rsidRPr="00FD6C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показатели данной группы измеряются в процентах от 0 до 100 и переводятся в баллы от 0 до 10 баллов.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Суммарное значение всех трех показателей равно 20 баллам.</w:t>
      </w:r>
    </w:p>
    <w:p w:rsidR="00C970DF" w:rsidRPr="006F396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Показатель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</w:t>
      </w:r>
      <w:r w:rsidRPr="006F396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«Доля получателей образовательных услуг, удовлетворенных доброжелательностью  и вежливостью  работников организации, от общего числа опрошенных получателей образовательных услуг»</w:t>
      </w:r>
      <w:r w:rsidRPr="0062000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анализировался через данные </w:t>
      </w:r>
      <w:r w:rsidRPr="00620004">
        <w:rPr>
          <w:rFonts w:ascii="Times New Roman" w:hAnsi="Times New Roman" w:cs="Times New Roman"/>
          <w:bCs/>
          <w:sz w:val="28"/>
          <w:szCs w:val="28"/>
        </w:rPr>
        <w:t>а</w:t>
      </w:r>
      <w:r w:rsidRPr="00620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нкеты родителей (законных представителей)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оператором </w:t>
      </w:r>
      <w:r w:rsidRPr="00CA35B7">
        <w:rPr>
          <w:rFonts w:ascii="Times New Roman" w:hAnsi="Times New Roman" w:cs="Times New Roman"/>
          <w:bCs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заочного </w:t>
      </w:r>
      <w:r w:rsidRPr="00CA35B7">
        <w:rPr>
          <w:rFonts w:ascii="Times New Roman" w:hAnsi="Times New Roman" w:cs="Times New Roman"/>
          <w:bCs/>
          <w:sz w:val="28"/>
          <w:szCs w:val="28"/>
        </w:rPr>
        <w:t>анкетирования родителей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(законных представителей)</w:t>
      </w:r>
      <w:r w:rsidRPr="00CA35B7">
        <w:rPr>
          <w:rFonts w:ascii="Times New Roman" w:hAnsi="Times New Roman" w:cs="Times New Roman"/>
          <w:bCs/>
          <w:sz w:val="28"/>
          <w:szCs w:val="28"/>
        </w:rPr>
        <w:t xml:space="preserve"> обуча</w:t>
      </w:r>
      <w:r>
        <w:rPr>
          <w:rFonts w:ascii="Times New Roman" w:hAnsi="Times New Roman" w:cs="Times New Roman"/>
          <w:bCs/>
          <w:sz w:val="28"/>
          <w:szCs w:val="28"/>
        </w:rPr>
        <w:t xml:space="preserve">ющихся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организациях, реализующих программы дошкольного образования, </w:t>
      </w:r>
      <w:r w:rsidRPr="00CA35B7">
        <w:rPr>
          <w:rFonts w:ascii="Times New Roman" w:hAnsi="Times New Roman" w:cs="Times New Roman"/>
          <w:bCs/>
          <w:sz w:val="28"/>
          <w:szCs w:val="28"/>
        </w:rPr>
        <w:t xml:space="preserve">на сайте </w:t>
      </w:r>
      <w:hyperlink r:id="rId10" w:history="1">
        <w:r w:rsidRPr="004B7B94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http://nok.ms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по трём индикаторам.  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показатели данной группы измерялись в процентах от 0 до 100 и переводились в баллы от 0 до 10 баллов по следующему алгоритму: </w:t>
      </w:r>
    </w:p>
    <w:p w:rsidR="00C970DF" w:rsidRPr="00542E8E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вначале</w:t>
      </w:r>
      <w:r w:rsidRPr="0054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индикатору доля респондентов, ответивших «да» умножается на 0,1;</w:t>
      </w:r>
    </w:p>
    <w:p w:rsidR="00272A54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затем</w:t>
      </w:r>
      <w:r w:rsidRPr="0054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рассчитывается среднее арифметическое по формуле:</w:t>
      </w:r>
    </w:p>
    <w:p w:rsidR="00C970DF" w:rsidRPr="00542E8E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Pr="00542E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3.1 </w:t>
      </w:r>
      <w:r w:rsidRPr="00542E8E">
        <w:rPr>
          <w:rFonts w:ascii="Times New Roman" w:eastAsia="Times New Roman" w:hAnsi="Times New Roman" w:cs="Times New Roman"/>
          <w:sz w:val="28"/>
          <w:szCs w:val="28"/>
          <w:lang w:eastAsia="ru-RU"/>
        </w:rPr>
        <w:t>= (Х</w:t>
      </w:r>
      <w:r w:rsidRPr="00542E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4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Х</w:t>
      </w:r>
      <w:r w:rsidRPr="00542E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4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Х</w:t>
      </w:r>
      <w:r w:rsidRPr="00542E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42E8E">
        <w:rPr>
          <w:rFonts w:ascii="Times New Roman" w:eastAsia="Times New Roman" w:hAnsi="Times New Roman" w:cs="Times New Roman"/>
          <w:sz w:val="28"/>
          <w:szCs w:val="28"/>
          <w:lang w:eastAsia="ru-RU"/>
        </w:rPr>
        <w:t>) / 3, где Х</w:t>
      </w:r>
      <w:r w:rsidRPr="00542E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42E8E">
        <w:rPr>
          <w:rFonts w:ascii="Times New Roman" w:eastAsia="Times New Roman" w:hAnsi="Times New Roman" w:cs="Times New Roman"/>
          <w:sz w:val="28"/>
          <w:szCs w:val="28"/>
          <w:lang w:eastAsia="ru-RU"/>
        </w:rPr>
        <w:t>, Х</w:t>
      </w:r>
      <w:r w:rsidRPr="00542E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42E8E">
        <w:rPr>
          <w:rFonts w:ascii="Times New Roman" w:eastAsia="Times New Roman" w:hAnsi="Times New Roman" w:cs="Times New Roman"/>
          <w:sz w:val="28"/>
          <w:szCs w:val="28"/>
          <w:lang w:eastAsia="ru-RU"/>
        </w:rPr>
        <w:t>, Х</w:t>
      </w:r>
      <w:r w:rsidRPr="00542E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42E8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значение по каждому индикатору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0DF" w:rsidRPr="002409F0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09F0">
        <w:rPr>
          <w:rFonts w:ascii="Times New Roman" w:hAnsi="Times New Roman" w:cs="Times New Roman"/>
          <w:b/>
          <w:bCs/>
          <w:sz w:val="28"/>
          <w:szCs w:val="28"/>
        </w:rPr>
        <w:t xml:space="preserve">Индикаторы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показателя</w:t>
      </w:r>
      <w:r w:rsidRPr="002409F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970DF" w:rsidRPr="00CA35B7" w:rsidRDefault="00C970DF" w:rsidP="002727E6">
      <w:pPr>
        <w:pStyle w:val="a3"/>
        <w:spacing w:after="0" w:line="240" w:lineRule="auto"/>
        <w:ind w:left="0" w:right="-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A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приветливо здороваются / прощаются с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970DF" w:rsidRPr="00CA35B7" w:rsidRDefault="00C970DF" w:rsidP="002727E6">
      <w:pPr>
        <w:pStyle w:val="a3"/>
        <w:spacing w:after="0" w:line="240" w:lineRule="auto"/>
        <w:ind w:left="0" w:right="-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A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к родителям (законным представителям) обращаются на «Вы»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70DF" w:rsidRDefault="00C970DF" w:rsidP="002727E6">
      <w:pPr>
        <w:pStyle w:val="a3"/>
        <w:spacing w:after="0" w:line="240" w:lineRule="auto"/>
        <w:ind w:left="0" w:right="-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A3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умеют вести уважительное, бесконфликтное 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0DF" w:rsidRPr="00A13E3A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о</w:t>
      </w:r>
      <w:r>
        <w:rPr>
          <w:rFonts w:ascii="Times New Roman" w:hAnsi="Times New Roman" w:cs="Times New Roman"/>
          <w:sz w:val="28"/>
          <w:szCs w:val="28"/>
        </w:rPr>
        <w:t>бщий балл ДОО по данному показателю мог составить от 0 баллов до 10 баллов.</w:t>
      </w:r>
    </w:p>
    <w:p w:rsidR="00C970DF" w:rsidRDefault="00C970DF" w:rsidP="002727E6">
      <w:pPr>
        <w:pStyle w:val="a3"/>
        <w:spacing w:after="0" w:line="240" w:lineRule="auto"/>
        <w:ind w:left="0" w:right="-1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1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1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получателей образовательных услуг, удовлетворенных компетентностью работников образовательной организации, от общего числа опрошенных получателей образовательных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82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анализировался через данные </w:t>
      </w:r>
      <w:r w:rsidRPr="00620004">
        <w:rPr>
          <w:rFonts w:ascii="Times New Roman" w:hAnsi="Times New Roman" w:cs="Times New Roman"/>
          <w:bCs/>
          <w:sz w:val="28"/>
          <w:szCs w:val="28"/>
        </w:rPr>
        <w:t>а</w:t>
      </w:r>
      <w:r w:rsidRPr="00620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нкеты родителей (законных представителей)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оператором </w:t>
      </w:r>
      <w:r w:rsidRPr="00CA35B7">
        <w:rPr>
          <w:rFonts w:ascii="Times New Roman" w:hAnsi="Times New Roman" w:cs="Times New Roman"/>
          <w:bCs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заочного </w:t>
      </w:r>
      <w:r w:rsidRPr="00CA35B7">
        <w:rPr>
          <w:rFonts w:ascii="Times New Roman" w:hAnsi="Times New Roman" w:cs="Times New Roman"/>
          <w:bCs/>
          <w:sz w:val="28"/>
          <w:szCs w:val="28"/>
        </w:rPr>
        <w:t>анкетирования родителей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(законных представителей)</w:t>
      </w:r>
      <w:r w:rsidRPr="00CA35B7">
        <w:rPr>
          <w:rFonts w:ascii="Times New Roman" w:hAnsi="Times New Roman" w:cs="Times New Roman"/>
          <w:bCs/>
          <w:sz w:val="28"/>
          <w:szCs w:val="28"/>
        </w:rPr>
        <w:t xml:space="preserve"> обуча</w:t>
      </w:r>
      <w:r>
        <w:rPr>
          <w:rFonts w:ascii="Times New Roman" w:hAnsi="Times New Roman" w:cs="Times New Roman"/>
          <w:bCs/>
          <w:sz w:val="28"/>
          <w:szCs w:val="28"/>
        </w:rPr>
        <w:t xml:space="preserve">ющихся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организациях, реализующих программы дошкольного образования, </w:t>
      </w:r>
      <w:r w:rsidRPr="00CA35B7">
        <w:rPr>
          <w:rFonts w:ascii="Times New Roman" w:hAnsi="Times New Roman" w:cs="Times New Roman"/>
          <w:bCs/>
          <w:sz w:val="28"/>
          <w:szCs w:val="28"/>
        </w:rPr>
        <w:t xml:space="preserve">на сайте </w:t>
      </w:r>
      <w:hyperlink r:id="rId11" w:history="1">
        <w:r w:rsidRPr="004B7B94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http://nok.ms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по одному индикатору.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912FB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получателей образовательных услуг, удовлетворенных компетентностью работников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42E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42E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542E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процентах от 0 до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затем</w:t>
      </w:r>
      <w:r w:rsidRPr="0054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54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баллы от 0 до 10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</w:t>
      </w:r>
      <w:r w:rsidRPr="00BF5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образом: доля респондентов, ответивших «да» умножается на 0,1</w:t>
      </w:r>
    </w:p>
    <w:p w:rsidR="00C970DF" w:rsidRPr="00A13E3A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о</w:t>
      </w:r>
      <w:r>
        <w:rPr>
          <w:rFonts w:ascii="Times New Roman" w:hAnsi="Times New Roman" w:cs="Times New Roman"/>
          <w:sz w:val="28"/>
          <w:szCs w:val="28"/>
        </w:rPr>
        <w:t>бщий балл ДОО по данному показателю мог составить от 0 баллов до 10 баллов.</w:t>
      </w:r>
    </w:p>
    <w:p w:rsidR="00C970DF" w:rsidRPr="00912FB0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F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IV</w:t>
      </w:r>
      <w:r w:rsidRPr="001C35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группа показателей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35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содержит показатели, характеризующие общий критерий оценки качества образовательной деятельности организаций,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5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5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деятельность,</w:t>
      </w:r>
      <w:r w:rsidRPr="001C3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касающиеся удовлетворенности качеством образовательной деятельности </w:t>
      </w:r>
      <w:r w:rsidRPr="001C35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показатели данной группы измеряются в процентах от 0 до 100 и переводятся в баллы от 0 до 10 баллов.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Суммарное значение всех трех показателей равно 90 баллам.</w:t>
      </w:r>
    </w:p>
    <w:p w:rsidR="00C970DF" w:rsidRPr="001C35F3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Анализ осуществлялся через данные </w:t>
      </w:r>
      <w:r w:rsidRPr="00620004">
        <w:rPr>
          <w:rFonts w:ascii="Times New Roman" w:hAnsi="Times New Roman" w:cs="Times New Roman"/>
          <w:bCs/>
          <w:sz w:val="28"/>
          <w:szCs w:val="28"/>
        </w:rPr>
        <w:t>а</w:t>
      </w:r>
      <w:r w:rsidRPr="00620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нкеты родителей (законных представителей)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оператором </w:t>
      </w:r>
      <w:r w:rsidRPr="00CA35B7">
        <w:rPr>
          <w:rFonts w:ascii="Times New Roman" w:hAnsi="Times New Roman" w:cs="Times New Roman"/>
          <w:bCs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заочного </w:t>
      </w:r>
      <w:r w:rsidRPr="00CA35B7">
        <w:rPr>
          <w:rFonts w:ascii="Times New Roman" w:hAnsi="Times New Roman" w:cs="Times New Roman"/>
          <w:bCs/>
          <w:sz w:val="28"/>
          <w:szCs w:val="28"/>
        </w:rPr>
        <w:t>анкетирования родителей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(законных представителей)</w:t>
      </w:r>
      <w:r w:rsidRPr="00CA35B7">
        <w:rPr>
          <w:rFonts w:ascii="Times New Roman" w:hAnsi="Times New Roman" w:cs="Times New Roman"/>
          <w:bCs/>
          <w:sz w:val="28"/>
          <w:szCs w:val="28"/>
        </w:rPr>
        <w:t xml:space="preserve"> обуча</w:t>
      </w:r>
      <w:r>
        <w:rPr>
          <w:rFonts w:ascii="Times New Roman" w:hAnsi="Times New Roman" w:cs="Times New Roman"/>
          <w:bCs/>
          <w:sz w:val="28"/>
          <w:szCs w:val="28"/>
        </w:rPr>
        <w:t xml:space="preserve">ющихся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организациях, реализующих программы дошкольного образования, </w:t>
      </w:r>
      <w:r w:rsidRPr="00CA35B7">
        <w:rPr>
          <w:rFonts w:ascii="Times New Roman" w:hAnsi="Times New Roman" w:cs="Times New Roman"/>
          <w:bCs/>
          <w:sz w:val="28"/>
          <w:szCs w:val="28"/>
        </w:rPr>
        <w:t xml:space="preserve">на сайте </w:t>
      </w:r>
      <w:hyperlink r:id="rId12" w:history="1">
        <w:r w:rsidRPr="004B7B94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http://nok.ms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по девяти индикаторам.  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Показатель 4.1.</w:t>
      </w:r>
      <w:r w:rsidRPr="002C6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65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C6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анализировался по четырем индикаторам, </w:t>
      </w:r>
      <w:r w:rsidRPr="00F2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сначала </w:t>
      </w:r>
      <w:r w:rsidRPr="00542E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измерялись в процентах от 0 до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затем</w:t>
      </w:r>
      <w:r w:rsidRPr="0054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переводились в баллы от 0 до 10 баллов по следующему алгоритму: </w:t>
      </w:r>
    </w:p>
    <w:p w:rsidR="00C970DF" w:rsidRPr="006605DD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полученной величины доли удовлетворенных в баллы осуществляется по алгоритму:</w:t>
      </w:r>
    </w:p>
    <w:p w:rsidR="00C970DF" w:rsidRPr="006605DD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вначале </w:t>
      </w:r>
      <w:r w:rsidRPr="00660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индикатору доля респондентов, ответивших «да» умножается на 0,1;</w:t>
      </w:r>
    </w:p>
    <w:p w:rsidR="008321D8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затем </w:t>
      </w:r>
      <w:r w:rsidRPr="006605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 среднее арифметическое по формуле:</w:t>
      </w:r>
    </w:p>
    <w:p w:rsidR="00C970DF" w:rsidRPr="006605DD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</w:t>
      </w:r>
      <w:r w:rsidRPr="006605D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3.1 </w:t>
      </w:r>
      <w:r w:rsidRPr="006605DD">
        <w:rPr>
          <w:rFonts w:ascii="Times New Roman" w:eastAsia="Times New Roman" w:hAnsi="Times New Roman" w:cs="Times New Roman"/>
          <w:sz w:val="28"/>
          <w:szCs w:val="28"/>
          <w:lang w:eastAsia="ru-RU"/>
        </w:rPr>
        <w:t>= (Х</w:t>
      </w:r>
      <w:r w:rsidRPr="006605D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66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Х</w:t>
      </w:r>
      <w:r w:rsidRPr="006605D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6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Х</w:t>
      </w:r>
      <w:r w:rsidRPr="006605D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66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Х</w:t>
      </w:r>
      <w:r w:rsidRPr="006605D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6605DD">
        <w:rPr>
          <w:rFonts w:ascii="Times New Roman" w:eastAsia="Times New Roman" w:hAnsi="Times New Roman" w:cs="Times New Roman"/>
          <w:sz w:val="28"/>
          <w:szCs w:val="28"/>
          <w:lang w:eastAsia="ru-RU"/>
        </w:rPr>
        <w:t>) / 4, где Х</w:t>
      </w:r>
      <w:r w:rsidRPr="006605D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6605DD">
        <w:rPr>
          <w:rFonts w:ascii="Times New Roman" w:eastAsia="Times New Roman" w:hAnsi="Times New Roman" w:cs="Times New Roman"/>
          <w:sz w:val="28"/>
          <w:szCs w:val="28"/>
          <w:lang w:eastAsia="ru-RU"/>
        </w:rPr>
        <w:t>, Х</w:t>
      </w:r>
      <w:r w:rsidRPr="006605D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605DD">
        <w:rPr>
          <w:rFonts w:ascii="Times New Roman" w:eastAsia="Times New Roman" w:hAnsi="Times New Roman" w:cs="Times New Roman"/>
          <w:sz w:val="28"/>
          <w:szCs w:val="28"/>
          <w:lang w:eastAsia="ru-RU"/>
        </w:rPr>
        <w:t>, Х</w:t>
      </w:r>
      <w:r w:rsidRPr="006605D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3, </w:t>
      </w:r>
      <w:r w:rsidRPr="006605D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605D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r w:rsidRPr="006605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значение по каждому индикатору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0DF" w:rsidRPr="00700895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Индикаторы данного показателя следующие:</w:t>
      </w:r>
    </w:p>
    <w:p w:rsidR="00C970DF" w:rsidRPr="00700895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00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получателей образовательных услуг, удовлетворенных общим состоянием и оформлением групповых ячеек (чистота, комфорт, удобство);</w:t>
      </w:r>
    </w:p>
    <w:p w:rsidR="00C970DF" w:rsidRPr="00700895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00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получателей образовательных услуг, удовлетворенных удобством и хорошим состоянием детской мебели в групповых ячейках;</w:t>
      </w:r>
    </w:p>
    <w:p w:rsidR="00C970DF" w:rsidRPr="00700895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00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получателей образовательных услуг, удовлетворенных общим состоянием помещений (коридоры, лестницы, рекреации, залы для физкультурных и музыкальных занятий);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700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получателей образовательных услуг, удовлетворенных благоустройством территории.</w:t>
      </w:r>
    </w:p>
    <w:p w:rsidR="00C970DF" w:rsidRPr="00A13E3A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о</w:t>
      </w:r>
      <w:r>
        <w:rPr>
          <w:rFonts w:ascii="Times New Roman" w:hAnsi="Times New Roman" w:cs="Times New Roman"/>
          <w:sz w:val="28"/>
          <w:szCs w:val="28"/>
        </w:rPr>
        <w:t>бщий балл ДОО по данному показателю мог составить от 0 баллов до 10 баллов.</w:t>
      </w:r>
    </w:p>
    <w:p w:rsidR="00C970DF" w:rsidRPr="00DE7F99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4.2. «</w:t>
      </w:r>
      <w:r w:rsidRPr="00DE7F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услуг» анализировался по одному индикатору,  который сначала измерялся в процентах от 0 до 100, а затем переводился в баллы от 0 до 10 баллов следующим образом: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F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респондентов, ответивших «да» умножается на 0,1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показателя: г</w:t>
      </w:r>
      <w:r w:rsidRPr="00FA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отовность </w:t>
      </w:r>
      <w:r w:rsidRPr="00FA13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родителей (законных представителей) </w:t>
      </w:r>
      <w:r w:rsidRPr="00FA13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организацию родственникам и знакомым, друзьям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0DF" w:rsidRPr="00A13E3A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</w:rPr>
        <w:t>бщий балл ДОО по данному показателю мог составить от 0 баллов до 10 баллов.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4.3. «</w:t>
      </w:r>
      <w:r w:rsidRPr="001427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получателей образовательных услуг, удовлетворенных доступностью и открытостью информации, размещаемой на официальном сайте образовательной организации, от общего числа опрошенных получателей образовательных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0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F9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анализировался по одному индикатору,  который сначала измерялся в процентах от 0 до 100, а затем переводился в баллы от 0 до 10 баллов следующим образом: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F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респондентов, ответивших «да» умножается на 0,1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91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показателя: д</w:t>
      </w:r>
      <w:r w:rsidRPr="00C366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оля родителей (законных представителей), удовлетворенных актуальностью и полнотой информации на официальном сайте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970DF" w:rsidRPr="00A13E3A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</w:rPr>
        <w:t>бщий балл ДОО по данному показателю мог составить от 0 баллов до 10 баллов.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Показатель 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</w:t>
      </w:r>
      <w:r w:rsidRPr="00C366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получателей образовательных услуг, удовлетворенных доступностью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через непосредственное общение, в том числе наличие возможности внесения предложений, направленных на улучшение работы организации от общего числа опрошенных получателей образовательных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6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F9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анализировался по одному индикатору,  который сначала измерялся в процентах от 0 до 100, а затем переводился в баллы от 0 до 10 баллов следующим образом: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F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респондентов, ответивших «да» умножается на 0,1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91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показателя: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660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оля родителей (законных представителей), удовлетворенных доступностью взаимодействия с участниками образовательных отношений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970DF" w:rsidRPr="00A13E3A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</w:rPr>
        <w:t>бщий балл ДОО по данному показателю мог составить от 0 баллов до 10 баллов.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«</w:t>
      </w:r>
      <w:r w:rsidRPr="00245D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получателей образовательных услуг, удовлетворенных доступностью сведений о ходе рассмотрения обращений граждан, поступивших в образовательную организацию от получателя услуг (по телефону, электронной почте, с помощью электронных сервисов, доступных на сайте образовательной организации), от общего числа опрошенных получателей образовательных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E7F9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анализировался по одному индикатору,  который сначала измерялся в процентах от 0 до 100, а затем переводился в баллы от 0 до 10 баллов следующим образом: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F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респондентов, ответивших «да» умножается на 0,1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3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</w:t>
      </w:r>
      <w:r w:rsidRPr="00663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показателя:</w:t>
      </w:r>
      <w:r w:rsidRPr="00663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Доля получателей образовательных услуг, удовлетворенных работой с обращениями граждан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970DF" w:rsidRPr="00A13E3A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</w:rPr>
        <w:t>бщий балл ДОО по данному показателю мог составить от 0 баллов до 10 баллов.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Показатель 4.6. </w:t>
      </w:r>
      <w:r w:rsidRPr="00E20F4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«Доля получателей образовательных услуг, удовлетворенных условиями для охраны и укрепления здоровья, организации питания обучающихся, от общего числа опрошенных получателей образовательных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анализировался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четырем </w:t>
      </w:r>
      <w:r w:rsidRPr="00DE7F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DE7F99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которы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измерялся в процентах от 0 до 100, а затем переводил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7F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E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баллы от 0 до 10 баллов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DE7F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DE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алгоритму</w:t>
      </w:r>
      <w:r w:rsidRPr="00DE7F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70DF" w:rsidRPr="0025241C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вначале </w:t>
      </w:r>
      <w:r w:rsidRPr="00252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индикатору доля респондентов, ответивших «да» умножается на 0,1;</w:t>
      </w:r>
    </w:p>
    <w:p w:rsidR="008321D8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затем</w:t>
      </w:r>
      <w:r w:rsidRPr="0025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рассчитывается среднее арифметическое по формуле:</w:t>
      </w:r>
    </w:p>
    <w:p w:rsidR="00C970DF" w:rsidRPr="0025241C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</w:t>
      </w:r>
      <w:r w:rsidRPr="0025241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3.1 </w:t>
      </w:r>
      <w:r w:rsidRPr="0025241C">
        <w:rPr>
          <w:rFonts w:ascii="Times New Roman" w:eastAsia="Times New Roman" w:hAnsi="Times New Roman" w:cs="Times New Roman"/>
          <w:sz w:val="28"/>
          <w:szCs w:val="28"/>
          <w:lang w:eastAsia="ru-RU"/>
        </w:rPr>
        <w:t>= (Х</w:t>
      </w:r>
      <w:r w:rsidRPr="0025241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25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Х</w:t>
      </w:r>
      <w:r w:rsidRPr="0025241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5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Х</w:t>
      </w:r>
      <w:r w:rsidRPr="0025241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5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Х</w:t>
      </w:r>
      <w:r w:rsidRPr="0025241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25241C">
        <w:rPr>
          <w:rFonts w:ascii="Times New Roman" w:eastAsia="Times New Roman" w:hAnsi="Times New Roman" w:cs="Times New Roman"/>
          <w:sz w:val="28"/>
          <w:szCs w:val="28"/>
          <w:lang w:eastAsia="ru-RU"/>
        </w:rPr>
        <w:t>) / 4, где Х</w:t>
      </w:r>
      <w:r w:rsidRPr="0025241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25241C">
        <w:rPr>
          <w:rFonts w:ascii="Times New Roman" w:eastAsia="Times New Roman" w:hAnsi="Times New Roman" w:cs="Times New Roman"/>
          <w:sz w:val="28"/>
          <w:szCs w:val="28"/>
          <w:lang w:eastAsia="ru-RU"/>
        </w:rPr>
        <w:t>, Х</w:t>
      </w:r>
      <w:r w:rsidRPr="0025241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5241C">
        <w:rPr>
          <w:rFonts w:ascii="Times New Roman" w:eastAsia="Times New Roman" w:hAnsi="Times New Roman" w:cs="Times New Roman"/>
          <w:sz w:val="28"/>
          <w:szCs w:val="28"/>
          <w:lang w:eastAsia="ru-RU"/>
        </w:rPr>
        <w:t>, Х</w:t>
      </w:r>
      <w:r w:rsidRPr="0025241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3, </w:t>
      </w:r>
      <w:r w:rsidRPr="0025241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5241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r w:rsidRPr="0025241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значение по каждому индикатору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0DF" w:rsidRPr="00124340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Индикаторы показателя:</w:t>
      </w:r>
    </w:p>
    <w:p w:rsidR="00C970DF" w:rsidRPr="005D7263" w:rsidRDefault="00C970DF" w:rsidP="002727E6">
      <w:pPr>
        <w:pStyle w:val="a3"/>
        <w:numPr>
          <w:ilvl w:val="0"/>
          <w:numId w:val="19"/>
        </w:numPr>
        <w:spacing w:after="0" w:line="240" w:lineRule="auto"/>
        <w:ind w:left="0" w:right="-11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5D72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оля родителей (законных представителей), удовлетворенных организацией питания обучающихся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C970DF" w:rsidRPr="005D7263" w:rsidRDefault="00C970DF" w:rsidP="002727E6">
      <w:pPr>
        <w:pStyle w:val="a3"/>
        <w:numPr>
          <w:ilvl w:val="0"/>
          <w:numId w:val="19"/>
        </w:numPr>
        <w:spacing w:after="0" w:line="240" w:lineRule="auto"/>
        <w:ind w:left="0" w:right="-11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72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Доля родителей (законных представителей), удовлетворенных проводимыми мероприятиями по профилактике заболеваний и ЗОЖ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C970DF" w:rsidRPr="005D7263" w:rsidRDefault="00C970DF" w:rsidP="002727E6">
      <w:pPr>
        <w:pStyle w:val="a3"/>
        <w:numPr>
          <w:ilvl w:val="0"/>
          <w:numId w:val="19"/>
        </w:numPr>
        <w:spacing w:after="0" w:line="240" w:lineRule="auto"/>
        <w:ind w:left="0" w:right="-11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72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Доля родителей (законных представителей), удовлетворенных наличием возможности оказания психолого-педагогической, медицинской,</w:t>
      </w:r>
      <w:r w:rsidR="008321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D72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логопедической помощи обучающимся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C970DF" w:rsidRPr="00AC6551" w:rsidRDefault="00C970DF" w:rsidP="002727E6">
      <w:pPr>
        <w:pStyle w:val="a3"/>
        <w:numPr>
          <w:ilvl w:val="0"/>
          <w:numId w:val="19"/>
        </w:numPr>
        <w:spacing w:after="0" w:line="240" w:lineRule="auto"/>
        <w:ind w:left="0" w:right="-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Доля родителей (законных представителей), удовлетворенных возможностью организации индивидуальной работы с обучающимися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970DF" w:rsidRPr="00AC6551" w:rsidRDefault="00C970DF" w:rsidP="002727E6">
      <w:pPr>
        <w:pStyle w:val="a3"/>
        <w:spacing w:after="0" w:line="240" w:lineRule="auto"/>
        <w:ind w:left="0"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о</w:t>
      </w:r>
      <w:r w:rsidRPr="00AC6551">
        <w:rPr>
          <w:rFonts w:ascii="Times New Roman" w:hAnsi="Times New Roman" w:cs="Times New Roman"/>
          <w:sz w:val="28"/>
          <w:szCs w:val="28"/>
        </w:rPr>
        <w:t>бщий балл ДОО по данному показателю мог составить от 0 баллов до 10 баллов.</w:t>
      </w:r>
    </w:p>
    <w:p w:rsidR="00C970DF" w:rsidRDefault="00C970DF" w:rsidP="002727E6">
      <w:pPr>
        <w:pStyle w:val="a3"/>
        <w:spacing w:after="0" w:line="240" w:lineRule="auto"/>
        <w:ind w:left="0" w:right="-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DE5B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E5B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Доля родителей (законных представителей), удовлетворенных н</w:t>
      </w:r>
      <w:r w:rsidRPr="00DE5BF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аличием возможности физического и художественно-эстетического развития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8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анализировался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двум </w:t>
      </w:r>
      <w:r w:rsidRPr="00DE7F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DE7F99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которы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измерялся в процентах от 0 до 100, а затем переводил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7F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E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баллы от 0 до 10 балл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ы. </w:t>
      </w:r>
    </w:p>
    <w:p w:rsidR="00C970DF" w:rsidRPr="00C86458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полученной величины доли удовлетворенных в баллы осуществляется по алгоритму:</w:t>
      </w:r>
    </w:p>
    <w:p w:rsidR="00C970DF" w:rsidRPr="00C86458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45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каждому индикатору доля респондентов, ответивших «да» умножается на 0,1;</w:t>
      </w:r>
    </w:p>
    <w:p w:rsidR="008321D8" w:rsidRDefault="00C970DF" w:rsidP="002727E6">
      <w:pPr>
        <w:pStyle w:val="a3"/>
        <w:spacing w:after="0" w:line="240" w:lineRule="auto"/>
        <w:ind w:left="0" w:right="-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рассчитывается среднее арифметическое по формуле: </w:t>
      </w:r>
    </w:p>
    <w:p w:rsidR="00C970DF" w:rsidRDefault="00C970DF" w:rsidP="002727E6">
      <w:pPr>
        <w:pStyle w:val="a3"/>
        <w:spacing w:after="0" w:line="240" w:lineRule="auto"/>
        <w:ind w:left="0" w:right="-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Pr="00C864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4.7</w:t>
      </w:r>
      <w:r w:rsidRPr="00C86458">
        <w:rPr>
          <w:rFonts w:ascii="Times New Roman" w:eastAsia="Times New Roman" w:hAnsi="Times New Roman" w:cs="Times New Roman"/>
          <w:sz w:val="28"/>
          <w:szCs w:val="28"/>
          <w:lang w:eastAsia="ru-RU"/>
        </w:rPr>
        <w:t>= (Х</w:t>
      </w:r>
      <w:r w:rsidRPr="00C864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C8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Х</w:t>
      </w:r>
      <w:r w:rsidRPr="00C864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6458">
        <w:rPr>
          <w:rFonts w:ascii="Times New Roman" w:eastAsia="Times New Roman" w:hAnsi="Times New Roman" w:cs="Times New Roman"/>
          <w:sz w:val="28"/>
          <w:szCs w:val="28"/>
          <w:lang w:eastAsia="ru-RU"/>
        </w:rPr>
        <w:t>) / 2, где Х</w:t>
      </w:r>
      <w:r w:rsidRPr="00C864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C86458">
        <w:rPr>
          <w:rFonts w:ascii="Times New Roman" w:eastAsia="Times New Roman" w:hAnsi="Times New Roman" w:cs="Times New Roman"/>
          <w:sz w:val="28"/>
          <w:szCs w:val="28"/>
          <w:lang w:eastAsia="ru-RU"/>
        </w:rPr>
        <w:t>, Х</w:t>
      </w:r>
      <w:r w:rsidRPr="00C864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значение по каждому индикатору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0DF" w:rsidRPr="00124340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Индикаторы показателя:</w:t>
      </w:r>
    </w:p>
    <w:p w:rsidR="00C970DF" w:rsidRPr="00124340" w:rsidRDefault="00C970DF" w:rsidP="002727E6">
      <w:pPr>
        <w:pStyle w:val="a3"/>
        <w:numPr>
          <w:ilvl w:val="0"/>
          <w:numId w:val="20"/>
        </w:numPr>
        <w:spacing w:after="0" w:line="240" w:lineRule="auto"/>
        <w:ind w:left="0" w:right="-11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43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Доля родителей (законных представителей), удовлетворенных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243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созданными условиями для физического развития обучающихся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C970DF" w:rsidRPr="00A36DD9" w:rsidRDefault="00C970DF" w:rsidP="002727E6">
      <w:pPr>
        <w:pStyle w:val="a3"/>
        <w:numPr>
          <w:ilvl w:val="0"/>
          <w:numId w:val="20"/>
        </w:numPr>
        <w:spacing w:after="0" w:line="240" w:lineRule="auto"/>
        <w:ind w:left="0" w:right="-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Доля родителей (законных представителей), удовлетворенных созданными условиями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243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243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художественно-эстетического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243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развития обучающихся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970DF" w:rsidRDefault="00C970DF" w:rsidP="002727E6">
      <w:pPr>
        <w:pStyle w:val="a3"/>
        <w:spacing w:after="0" w:line="240" w:lineRule="auto"/>
        <w:ind w:left="0"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о</w:t>
      </w:r>
      <w:r w:rsidRPr="00AC6551">
        <w:rPr>
          <w:rFonts w:ascii="Times New Roman" w:hAnsi="Times New Roman" w:cs="Times New Roman"/>
          <w:sz w:val="28"/>
          <w:szCs w:val="28"/>
        </w:rPr>
        <w:t>бщий балл ДОО по данному показателю мог составить от 0 баллов до 10 баллов.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Показатель 4.8.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76F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получателей образовательных услуг, которые нуждаются в открытии в образовательной организации групп в режиме продленного дня, от общего числа опрошенных получателей образовательных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1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F9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анализировался по одному индикатору,  который сначала измерялся в процентах от 0 до 100, а затем переводился в баллы от 0 до 10 баллов следующим образом: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F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респондентов, ответивших «да» умножается на 0,1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0DF" w:rsidRPr="00A15B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4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дикатор </w:t>
      </w:r>
      <w:r w:rsidRPr="00124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141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15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оля получателей образовательных услуг, которые нуждаются в открытии групп в режиме продленного дня (</w:t>
      </w:r>
      <w:r w:rsidRPr="00A15BDF">
        <w:rPr>
          <w:rFonts w:ascii="Times New Roman" w:hAnsi="Times New Roman" w:cs="Times New Roman"/>
          <w:sz w:val="28"/>
          <w:szCs w:val="28"/>
        </w:rPr>
        <w:t>13-14-часового пребывания в детском саду)</w:t>
      </w:r>
    </w:p>
    <w:p w:rsidR="00C970DF" w:rsidRPr="00A76F26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6551">
        <w:rPr>
          <w:rFonts w:ascii="Times New Roman" w:hAnsi="Times New Roman" w:cs="Times New Roman"/>
          <w:sz w:val="28"/>
          <w:szCs w:val="28"/>
        </w:rPr>
        <w:t>бщий балл ДОО по данному показателю мог составить от 0 баллов до 10 баллов.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Показатель 4.9. </w:t>
      </w:r>
      <w:r w:rsidRPr="00FC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«Доля получателей образовательных услуг, которые положительно оценивают возможность развития обучающихся в разновозрастной группе, от общего числа опрошенных получателей образовательных услуг» </w:t>
      </w:r>
      <w:r w:rsidRPr="00DE7F9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анализировался по одному индикатору,  который сначала измерялся в процентах от 0 до 100, а затем переводился в баллы от 0 до 10 баллов следующим образом: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F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респондентов, ответивших «да» умножается на 0,1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0DF" w:rsidRPr="005E2C81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дикатор </w:t>
      </w:r>
      <w:r w:rsidRPr="00124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21D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E2C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оля получателей образовательных услуг</w:t>
      </w:r>
      <w:r w:rsidR="00E875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5E2C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положительно оценивающих пребывание обучающихся в разновозрастной группе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970DF" w:rsidRPr="00A76F26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6551">
        <w:rPr>
          <w:rFonts w:ascii="Times New Roman" w:hAnsi="Times New Roman" w:cs="Times New Roman"/>
          <w:sz w:val="28"/>
          <w:szCs w:val="28"/>
        </w:rPr>
        <w:t>бщий балл ДОО по данному показателю мог составить от 0 баллов до 10 баллов.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DF" w:rsidRDefault="00C970DF" w:rsidP="002727E6">
      <w:pPr>
        <w:spacing w:after="0" w:line="240" w:lineRule="auto"/>
        <w:ind w:right="-11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Анализ результатов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первой</w:t>
      </w:r>
      <w:r w:rsidR="00772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группе показателей</w:t>
      </w:r>
    </w:p>
    <w:p w:rsidR="00C970DF" w:rsidRPr="007E57BB" w:rsidRDefault="00C970DF" w:rsidP="002727E6">
      <w:pPr>
        <w:spacing w:after="0" w:line="240" w:lineRule="auto"/>
        <w:ind w:right="-11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CA35B7">
        <w:rPr>
          <w:rFonts w:ascii="Times New Roman" w:hAnsi="Times New Roman" w:cs="Times New Roman"/>
          <w:sz w:val="28"/>
          <w:szCs w:val="28"/>
        </w:rPr>
        <w:t>показатели открытости и доступности информации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970DF" w:rsidRPr="00CA35B7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возможное количество баллов за первую группу показателей составляет 30 баллов. Среднее значение по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24,0 балл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3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9F4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  <w:r w:rsidRPr="00CA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A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A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заций (</w:t>
      </w:r>
      <w:r w:rsidR="00C52C0F">
        <w:rPr>
          <w:rFonts w:ascii="Times New Roman" w:eastAsia="Times New Roman" w:hAnsi="Times New Roman" w:cs="Times New Roman"/>
          <w:sz w:val="28"/>
          <w:szCs w:val="28"/>
          <w:lang w:eastAsia="ru-RU"/>
        </w:rPr>
        <w:t>60,0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Pr="00CA3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баллы выше среднего значения.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CA35B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аксимальное количество баллов получили 12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5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6F09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полноты и актуальности информации об организации зафиксирован в </w:t>
      </w:r>
      <w:r w:rsidR="006F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69,5% </w:t>
      </w:r>
      <w:r w:rsidR="00C5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 г. Красноярска</w:t>
      </w:r>
      <w:r w:rsidR="006F09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0DF" w:rsidRPr="006C6344" w:rsidRDefault="00C970DF" w:rsidP="002727E6">
      <w:pPr>
        <w:pStyle w:val="a3"/>
        <w:spacing w:after="0" w:line="240" w:lineRule="auto"/>
        <w:ind w:left="0" w:right="-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DF" w:rsidRDefault="00C970DF" w:rsidP="002727E6">
      <w:pPr>
        <w:spacing w:after="0" w:line="240" w:lineRule="auto"/>
        <w:ind w:right="-11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результатов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</w:t>
      </w:r>
      <w:r w:rsidR="00772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группе показателей</w:t>
      </w:r>
    </w:p>
    <w:p w:rsidR="00C970DF" w:rsidRPr="00CA35B7" w:rsidRDefault="00C970DF" w:rsidP="002727E6">
      <w:pPr>
        <w:spacing w:after="0" w:line="240" w:lineRule="auto"/>
        <w:ind w:right="-11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CA3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комфортности условий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970DF" w:rsidRPr="00CA35B7" w:rsidRDefault="00C970DF" w:rsidP="002727E6">
      <w:pPr>
        <w:spacing w:after="0" w:line="240" w:lineRule="auto"/>
        <w:ind w:right="-11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0DF" w:rsidRPr="00CA35B7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возможное количество баллов за вторую  группу показателей составляет 30 баллов. Среднее значение по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21,7 баллов.</w:t>
      </w:r>
    </w:p>
    <w:p w:rsidR="00C970DF" w:rsidRPr="00CA35B7" w:rsidRDefault="004F409A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="00C970DF" w:rsidRPr="00CA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C970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970DF" w:rsidRPr="00CA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(55,0</w:t>
      </w:r>
      <w:r w:rsidR="00C970DF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C970DF" w:rsidRPr="00CA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баллы выше среднего значения по показателям.</w:t>
      </w:r>
      <w:r w:rsidR="00C9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C970DF" w:rsidRPr="00CA35B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аксимальный балл</w:t>
      </w:r>
      <w:r w:rsidR="00C9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0DF" w:rsidRPr="00CA3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группе показателей получили 39 ДОУ города</w:t>
      </w:r>
      <w:r w:rsidR="00C97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DF" w:rsidRDefault="00C970DF" w:rsidP="002727E6">
      <w:pPr>
        <w:spacing w:after="0" w:line="240" w:lineRule="auto"/>
        <w:ind w:right="-11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результатов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третьей</w:t>
      </w:r>
      <w:r w:rsidR="00FD1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группе показателей</w:t>
      </w:r>
    </w:p>
    <w:p w:rsidR="00F5094A" w:rsidRDefault="00C970DF" w:rsidP="002727E6">
      <w:pPr>
        <w:spacing w:after="0" w:line="240" w:lineRule="auto"/>
        <w:ind w:right="-11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CA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показатели, касающиеся доброжелательности, вежливости, </w:t>
      </w:r>
    </w:p>
    <w:p w:rsidR="00C970DF" w:rsidRPr="00CA35B7" w:rsidRDefault="00C970DF" w:rsidP="002727E6">
      <w:pPr>
        <w:spacing w:after="0" w:line="240" w:lineRule="auto"/>
        <w:ind w:right="-11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компетентности работников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5094A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Сбор и обобщение информации по</w:t>
      </w:r>
      <w:r w:rsidRPr="00CA35B7">
        <w:rPr>
          <w:rFonts w:ascii="Times New Roman" w:hAnsi="Times New Roman" w:cs="Times New Roman"/>
          <w:bCs/>
          <w:sz w:val="28"/>
          <w:szCs w:val="28"/>
        </w:rPr>
        <w:t xml:space="preserve"> третьей групп</w:t>
      </w:r>
      <w:r>
        <w:rPr>
          <w:rFonts w:ascii="Times New Roman" w:hAnsi="Times New Roman" w:cs="Times New Roman"/>
          <w:bCs/>
          <w:sz w:val="28"/>
          <w:szCs w:val="28"/>
        </w:rPr>
        <w:t>е показателей</w:t>
      </w:r>
      <w:r w:rsidRPr="00CA35B7">
        <w:rPr>
          <w:rFonts w:ascii="Times New Roman" w:hAnsi="Times New Roman" w:cs="Times New Roman"/>
          <w:bCs/>
          <w:sz w:val="28"/>
          <w:szCs w:val="28"/>
        </w:rPr>
        <w:t xml:space="preserve"> осуществлялся посредством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заочного </w:t>
      </w:r>
      <w:r w:rsidRPr="00CA35B7">
        <w:rPr>
          <w:rFonts w:ascii="Times New Roman" w:hAnsi="Times New Roman" w:cs="Times New Roman"/>
          <w:bCs/>
          <w:sz w:val="28"/>
          <w:szCs w:val="28"/>
        </w:rPr>
        <w:t>анкетирования родителей обуча</w:t>
      </w:r>
      <w:r>
        <w:rPr>
          <w:rFonts w:ascii="Times New Roman" w:hAnsi="Times New Roman" w:cs="Times New Roman"/>
          <w:bCs/>
          <w:sz w:val="28"/>
          <w:szCs w:val="28"/>
        </w:rPr>
        <w:t>ющихся в ДО</w:t>
      </w:r>
      <w:r w:rsidR="00F5094A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города Красноярска. Анкеты </w:t>
      </w:r>
      <w:r w:rsidRPr="00CA35B7">
        <w:rPr>
          <w:rFonts w:ascii="Times New Roman" w:hAnsi="Times New Roman" w:cs="Times New Roman"/>
          <w:bCs/>
          <w:sz w:val="28"/>
          <w:szCs w:val="28"/>
        </w:rPr>
        <w:t>в открытом доступе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были</w:t>
      </w:r>
      <w:r w:rsidRPr="00CA35B7">
        <w:rPr>
          <w:rFonts w:ascii="Times New Roman" w:hAnsi="Times New Roman" w:cs="Times New Roman"/>
          <w:bCs/>
          <w:sz w:val="28"/>
          <w:szCs w:val="28"/>
        </w:rPr>
        <w:t xml:space="preserve"> размещен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CA35B7">
        <w:rPr>
          <w:rFonts w:ascii="Times New Roman" w:hAnsi="Times New Roman" w:cs="Times New Roman"/>
          <w:bCs/>
          <w:sz w:val="28"/>
          <w:szCs w:val="28"/>
        </w:rPr>
        <w:t xml:space="preserve"> в сети Интернет на сайте </w:t>
      </w:r>
      <w:hyperlink r:id="rId13" w:history="1">
        <w:r w:rsidR="00F5094A" w:rsidRPr="00E92803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http://nok.ms</w:t>
        </w:r>
      </w:hyperlink>
      <w:r w:rsidR="00F5094A">
        <w:rPr>
          <w:rFonts w:ascii="Times New Roman" w:hAnsi="Times New Roman" w:cs="Times New Roman"/>
          <w:bCs/>
          <w:sz w:val="28"/>
          <w:szCs w:val="28"/>
        </w:rPr>
        <w:t>.</w:t>
      </w:r>
    </w:p>
    <w:p w:rsidR="00C970DF" w:rsidRPr="0053670A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анкетировании приняли участие </w:t>
      </w:r>
      <w:r w:rsidRPr="0053670A">
        <w:rPr>
          <w:rFonts w:ascii="Times New Roman" w:hAnsi="Times New Roman" w:cs="Times New Roman"/>
          <w:bCs/>
          <w:sz w:val="28"/>
          <w:szCs w:val="28"/>
        </w:rPr>
        <w:t>15409</w:t>
      </w:r>
      <w:r w:rsidRPr="00536CC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респондента (родители/законные представители).</w:t>
      </w:r>
    </w:p>
    <w:p w:rsidR="00C970DF" w:rsidRPr="00CA35B7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возможное количество баллов по третьей группе показателей – 20 баллов</w:t>
      </w:r>
      <w:r w:rsidR="004F409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Среднее значение группы – 17,0</w:t>
      </w:r>
      <w:r w:rsidRPr="00CA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4F4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A3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0DF" w:rsidRPr="00CA35B7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среднего значения получили 124 ДО</w:t>
      </w:r>
      <w:r w:rsidR="00F509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4F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(56,4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CA3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0DF" w:rsidRDefault="00C970DF" w:rsidP="00C52872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удовлетворенности доброжелательностью и </w:t>
      </w:r>
      <w:r w:rsidRPr="006772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вежливостью  работников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зафиксирован в </w:t>
      </w:r>
      <w:r w:rsidR="00C52872">
        <w:rPr>
          <w:rFonts w:ascii="Times New Roman" w:eastAsia="Times New Roman" w:hAnsi="Times New Roman" w:cs="Times New Roman"/>
          <w:sz w:val="28"/>
          <w:szCs w:val="28"/>
          <w:lang w:eastAsia="ru-RU"/>
        </w:rPr>
        <w:t>65,5%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="00C528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2872" w:rsidRDefault="00C52872" w:rsidP="00C52872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55E" w:rsidRDefault="0016255E" w:rsidP="002727E6">
      <w:pPr>
        <w:pStyle w:val="a3"/>
        <w:spacing w:after="0" w:line="240" w:lineRule="auto"/>
        <w:ind w:left="0" w:right="-1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0DF" w:rsidRDefault="00C970DF" w:rsidP="002727E6">
      <w:pPr>
        <w:pStyle w:val="a3"/>
        <w:spacing w:after="0" w:line="240" w:lineRule="auto"/>
        <w:ind w:left="0" w:right="-1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результатов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четвертой</w:t>
      </w:r>
      <w:r w:rsidR="00772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группе показателей</w:t>
      </w:r>
    </w:p>
    <w:p w:rsidR="00C970DF" w:rsidRDefault="00C970DF" w:rsidP="002727E6">
      <w:pPr>
        <w:pStyle w:val="a3"/>
        <w:spacing w:after="0" w:line="240" w:lineRule="auto"/>
        <w:ind w:left="0" w:right="-1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26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262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касающиеся удовлетворенности качеством образовательной деятельности организаций</w:t>
      </w:r>
      <w:r w:rsidRPr="00526268">
        <w:rPr>
          <w:rFonts w:ascii="Times New Roman" w:hAnsi="Times New Roman" w:cs="Times New Roman"/>
          <w:sz w:val="28"/>
          <w:szCs w:val="28"/>
        </w:rPr>
        <w:t>)</w:t>
      </w:r>
    </w:p>
    <w:p w:rsidR="0016255E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268">
        <w:rPr>
          <w:rFonts w:ascii="Times New Roman" w:hAnsi="Times New Roman" w:cs="Times New Roman"/>
          <w:bCs/>
          <w:sz w:val="28"/>
          <w:szCs w:val="28"/>
        </w:rPr>
        <w:t xml:space="preserve">Сбор и обобщение информации по </w:t>
      </w:r>
      <w:r>
        <w:rPr>
          <w:rFonts w:ascii="Times New Roman" w:hAnsi="Times New Roman" w:cs="Times New Roman"/>
          <w:bCs/>
          <w:sz w:val="28"/>
          <w:szCs w:val="28"/>
        </w:rPr>
        <w:t>четвертой</w:t>
      </w:r>
      <w:r w:rsidRPr="00526268">
        <w:rPr>
          <w:rFonts w:ascii="Times New Roman" w:hAnsi="Times New Roman" w:cs="Times New Roman"/>
          <w:bCs/>
          <w:sz w:val="28"/>
          <w:szCs w:val="28"/>
        </w:rPr>
        <w:t xml:space="preserve"> группе показателей осуществлялся посредством заочного анкетирования родителей обучающихся в ДО</w:t>
      </w:r>
      <w:r w:rsidR="00026D0F">
        <w:rPr>
          <w:rFonts w:ascii="Times New Roman" w:hAnsi="Times New Roman" w:cs="Times New Roman"/>
          <w:bCs/>
          <w:sz w:val="28"/>
          <w:szCs w:val="28"/>
        </w:rPr>
        <w:t>О</w:t>
      </w:r>
      <w:r w:rsidRPr="00526268">
        <w:rPr>
          <w:rFonts w:ascii="Times New Roman" w:hAnsi="Times New Roman" w:cs="Times New Roman"/>
          <w:bCs/>
          <w:sz w:val="28"/>
          <w:szCs w:val="28"/>
        </w:rPr>
        <w:t xml:space="preserve"> города Красноярска. Анкеты в открытом доступе были размещены в сети Интернет на сайте </w:t>
      </w:r>
      <w:hyperlink r:id="rId14" w:history="1">
        <w:r w:rsidR="0016255E" w:rsidRPr="00E92803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http://nok.ms</w:t>
        </w:r>
      </w:hyperlink>
      <w:r w:rsidRPr="00526268">
        <w:rPr>
          <w:rFonts w:ascii="Times New Roman" w:hAnsi="Times New Roman" w:cs="Times New Roman"/>
          <w:bCs/>
          <w:sz w:val="28"/>
          <w:szCs w:val="28"/>
        </w:rPr>
        <w:t>.</w:t>
      </w:r>
    </w:p>
    <w:p w:rsidR="00C970DF" w:rsidRPr="0053670A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268">
        <w:rPr>
          <w:rFonts w:ascii="Times New Roman" w:hAnsi="Times New Roman" w:cs="Times New Roman"/>
          <w:bCs/>
          <w:sz w:val="28"/>
          <w:szCs w:val="28"/>
        </w:rPr>
        <w:t xml:space="preserve">В анкетировании приняли участие </w:t>
      </w:r>
      <w:r w:rsidRPr="0053670A">
        <w:rPr>
          <w:rFonts w:ascii="Times New Roman" w:hAnsi="Times New Roman" w:cs="Times New Roman"/>
          <w:bCs/>
          <w:sz w:val="28"/>
          <w:szCs w:val="28"/>
        </w:rPr>
        <w:t>15409 респондента (родители/законные представители).</w:t>
      </w:r>
    </w:p>
    <w:p w:rsidR="00C970DF" w:rsidRPr="00CA35B7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возможное количество баллов по четвертой группе показателей – 90 баллов. Среднее значение группы – 52,</w:t>
      </w:r>
      <w:r w:rsidR="001F1DC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A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балла.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среднего значения получили 113 ДО</w:t>
      </w:r>
      <w:r w:rsidR="001625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1F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(51,2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CA3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0DF" w:rsidRDefault="00C970DF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Высокий уровень удовлетворенности</w:t>
      </w:r>
      <w:r w:rsidRPr="0094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предоставляемых образовательных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 больше половины </w:t>
      </w:r>
      <w:r w:rsidR="003736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 w:rsidR="001F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города Красноярска (59,5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F5103B" w:rsidRDefault="00F5103B" w:rsidP="002727E6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AF9" w:rsidRPr="000977AD" w:rsidRDefault="00330AF9" w:rsidP="000A34C9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AF9" w:rsidRDefault="00330AF9" w:rsidP="002727E6">
      <w:pPr>
        <w:spacing w:after="0" w:line="240" w:lineRule="auto"/>
        <w:ind w:right="-1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C1B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ответов </w:t>
      </w:r>
      <w:r>
        <w:rPr>
          <w:rFonts w:ascii="Times New Roman" w:hAnsi="Times New Roman" w:cs="Times New Roman"/>
          <w:b/>
          <w:sz w:val="28"/>
          <w:szCs w:val="28"/>
        </w:rPr>
        <w:t>респондентов</w:t>
      </w:r>
      <w:r w:rsidRPr="00CD6C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двум специальным вопросам </w:t>
      </w:r>
      <w:r w:rsidRPr="00CD6C1B">
        <w:rPr>
          <w:rFonts w:ascii="Times New Roman" w:hAnsi="Times New Roman" w:cs="Times New Roman"/>
          <w:b/>
          <w:sz w:val="28"/>
          <w:szCs w:val="28"/>
        </w:rPr>
        <w:t xml:space="preserve">в рамках проведения НОК ОД </w:t>
      </w:r>
    </w:p>
    <w:p w:rsidR="00E14F13" w:rsidRDefault="00E14F13" w:rsidP="002727E6">
      <w:pPr>
        <w:spacing w:after="0" w:line="240" w:lineRule="auto"/>
        <w:ind w:right="-1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F13" w:rsidRDefault="00E14F13" w:rsidP="00E14F13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CA4">
        <w:rPr>
          <w:rFonts w:ascii="Times New Roman" w:hAnsi="Times New Roman" w:cs="Times New Roman"/>
          <w:sz w:val="28"/>
          <w:szCs w:val="28"/>
        </w:rPr>
        <w:t>В анкету родителей по заказу главного управления образования администрации г. Красноярска были включены специальные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AF9" w:rsidRPr="00CD6C1B">
        <w:rPr>
          <w:rFonts w:ascii="Times New Roman" w:hAnsi="Times New Roman" w:cs="Times New Roman"/>
          <w:sz w:val="28"/>
          <w:szCs w:val="28"/>
        </w:rPr>
        <w:t xml:space="preserve">о группах продленного дня и разновозрастных группах. </w:t>
      </w:r>
    </w:p>
    <w:p w:rsidR="00330AF9" w:rsidRPr="00E14F13" w:rsidRDefault="00330AF9" w:rsidP="00E14F13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C1B">
        <w:rPr>
          <w:rFonts w:ascii="Times New Roman" w:hAnsi="Times New Roman" w:cs="Times New Roman"/>
          <w:sz w:val="28"/>
          <w:szCs w:val="28"/>
        </w:rPr>
        <w:t>За счет этих вопросов предполагалось выявить потребности и отношение родителей в создании таких групп в ДОУ города Красноярска.</w:t>
      </w:r>
    </w:p>
    <w:p w:rsidR="00330AF9" w:rsidRPr="00CD6C1B" w:rsidRDefault="00330AF9" w:rsidP="002727E6">
      <w:pPr>
        <w:pStyle w:val="a3"/>
        <w:numPr>
          <w:ilvl w:val="0"/>
          <w:numId w:val="13"/>
        </w:numPr>
        <w:spacing w:after="0" w:line="240" w:lineRule="auto"/>
        <w:ind w:left="0" w:right="-1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6C1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Нуждаетесь ли Вы в открытии групп в режиме продленного дня (13-14-часовое пребывание в детском саду)?</w:t>
      </w:r>
    </w:p>
    <w:p w:rsidR="00330AF9" w:rsidRDefault="00330AF9" w:rsidP="002727E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D6C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создание групп продленного дня в детских садах города Красноярска проголосовало</w:t>
      </w:r>
      <w:r w:rsidRPr="00CD6C1B">
        <w:rPr>
          <w:rFonts w:ascii="Times New Roman" w:hAnsi="Times New Roman" w:cs="Times New Roman"/>
          <w:sz w:val="28"/>
          <w:szCs w:val="28"/>
        </w:rPr>
        <w:t xml:space="preserve"> </w:t>
      </w:r>
      <w:r w:rsidR="00F029AE">
        <w:rPr>
          <w:rFonts w:ascii="Times New Roman" w:hAnsi="Times New Roman" w:cs="Times New Roman"/>
          <w:sz w:val="28"/>
          <w:szCs w:val="28"/>
        </w:rPr>
        <w:t>1111 респондентов (</w:t>
      </w:r>
      <w:r>
        <w:rPr>
          <w:rFonts w:ascii="Times New Roman" w:hAnsi="Times New Roman" w:cs="Times New Roman"/>
          <w:sz w:val="28"/>
          <w:szCs w:val="28"/>
        </w:rPr>
        <w:t>7,2%).</w:t>
      </w:r>
    </w:p>
    <w:p w:rsidR="00330AF9" w:rsidRDefault="00330AF9" w:rsidP="002727E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D6C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создание групп продленного дня в общеобразовательных организациях проголосовало </w:t>
      </w:r>
      <w:r w:rsidR="00F029AE">
        <w:rPr>
          <w:rFonts w:ascii="Times New Roman" w:hAnsi="Times New Roman" w:cs="Times New Roman"/>
          <w:sz w:val="28"/>
          <w:szCs w:val="28"/>
        </w:rPr>
        <w:t>57 респондентов (1</w:t>
      </w:r>
      <w:r>
        <w:rPr>
          <w:rFonts w:ascii="Times New Roman" w:hAnsi="Times New Roman" w:cs="Times New Roman"/>
          <w:sz w:val="28"/>
          <w:szCs w:val="28"/>
        </w:rPr>
        <w:t>2</w:t>
      </w:r>
      <w:r w:rsidR="00F029AE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F93D0F" w:rsidRPr="00F93D0F" w:rsidRDefault="00F93D0F" w:rsidP="002727E6">
      <w:pPr>
        <w:spacing w:after="0" w:line="240" w:lineRule="auto"/>
        <w:ind w:right="-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643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1D0">
        <w:rPr>
          <w:rFonts w:ascii="Times New Roman" w:hAnsi="Times New Roman" w:cs="Times New Roman"/>
          <w:sz w:val="28"/>
          <w:szCs w:val="28"/>
        </w:rPr>
        <w:t>н</w:t>
      </w:r>
      <w:r w:rsidR="00F029AE" w:rsidRPr="00F029AE">
        <w:rPr>
          <w:rFonts w:ascii="Times New Roman" w:hAnsi="Times New Roman" w:cs="Times New Roman"/>
          <w:sz w:val="28"/>
          <w:szCs w:val="28"/>
        </w:rPr>
        <w:t>езначительное количество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проголосовали за  открытие групп </w:t>
      </w:r>
      <w:r w:rsidRPr="00F93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режиме продленного дня</w:t>
      </w:r>
      <w:r w:rsidR="00C61B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330AF9" w:rsidRPr="007B4ECF" w:rsidRDefault="00330AF9" w:rsidP="002727E6">
      <w:pPr>
        <w:pStyle w:val="a3"/>
        <w:numPr>
          <w:ilvl w:val="0"/>
          <w:numId w:val="13"/>
        </w:numPr>
        <w:spacing w:after="0" w:line="240" w:lineRule="auto"/>
        <w:ind w:left="0" w:right="-1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4EC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Положительно ли Вы оцениваете пребывание обучающихся в разновозрастной группе?</w:t>
      </w:r>
    </w:p>
    <w:p w:rsidR="00330AF9" w:rsidRDefault="00330AF9" w:rsidP="002727E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дошкольных образовательных организациях города Красноярска </w:t>
      </w:r>
      <w:r w:rsidR="00561911">
        <w:rPr>
          <w:rFonts w:ascii="Times New Roman" w:hAnsi="Times New Roman" w:cs="Times New Roman"/>
          <w:sz w:val="28"/>
          <w:szCs w:val="28"/>
        </w:rPr>
        <w:t>2203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Pr="00CD6C1B">
        <w:rPr>
          <w:rFonts w:ascii="Times New Roman" w:hAnsi="Times New Roman" w:cs="Times New Roman"/>
          <w:sz w:val="28"/>
          <w:szCs w:val="28"/>
        </w:rPr>
        <w:t xml:space="preserve"> вырази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CD6C1B">
        <w:rPr>
          <w:rFonts w:ascii="Times New Roman" w:hAnsi="Times New Roman" w:cs="Times New Roman"/>
          <w:sz w:val="28"/>
          <w:szCs w:val="28"/>
        </w:rPr>
        <w:t xml:space="preserve"> положительное отношение</w:t>
      </w:r>
      <w:r>
        <w:rPr>
          <w:rFonts w:ascii="Times New Roman" w:hAnsi="Times New Roman" w:cs="Times New Roman"/>
          <w:sz w:val="28"/>
          <w:szCs w:val="28"/>
        </w:rPr>
        <w:t xml:space="preserve"> (да</w:t>
      </w:r>
      <w:r w:rsidR="00561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561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скорее да, чем нет)</w:t>
      </w:r>
      <w:r w:rsidRPr="00CD6C1B">
        <w:rPr>
          <w:rFonts w:ascii="Times New Roman" w:hAnsi="Times New Roman" w:cs="Times New Roman"/>
          <w:sz w:val="28"/>
          <w:szCs w:val="28"/>
        </w:rPr>
        <w:t xml:space="preserve"> к обучению в разн</w:t>
      </w:r>
      <w:r>
        <w:rPr>
          <w:rFonts w:ascii="Times New Roman" w:hAnsi="Times New Roman" w:cs="Times New Roman"/>
          <w:sz w:val="28"/>
          <w:szCs w:val="28"/>
        </w:rPr>
        <w:t>овозрастных группах (</w:t>
      </w:r>
      <w:r w:rsidR="00561911">
        <w:rPr>
          <w:rFonts w:ascii="Times New Roman" w:hAnsi="Times New Roman" w:cs="Times New Roman"/>
          <w:sz w:val="28"/>
          <w:szCs w:val="28"/>
        </w:rPr>
        <w:t>14,3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330AF9" w:rsidRDefault="00330AF9" w:rsidP="002727E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общеобразовательных организациях города Красноярска</w:t>
      </w:r>
      <w:r w:rsidR="00FB0643">
        <w:rPr>
          <w:rFonts w:ascii="Times New Roman" w:hAnsi="Times New Roman" w:cs="Times New Roman"/>
          <w:sz w:val="28"/>
          <w:szCs w:val="28"/>
        </w:rPr>
        <w:t xml:space="preserve"> </w:t>
      </w:r>
      <w:r w:rsidR="00F029AE">
        <w:rPr>
          <w:rFonts w:ascii="Times New Roman" w:hAnsi="Times New Roman" w:cs="Times New Roman"/>
          <w:sz w:val="28"/>
          <w:szCs w:val="28"/>
        </w:rPr>
        <w:t>122</w:t>
      </w:r>
      <w:r w:rsidR="000977AD" w:rsidRPr="00FB0643">
        <w:rPr>
          <w:rFonts w:ascii="Times New Roman" w:hAnsi="Times New Roman" w:cs="Times New Roman"/>
          <w:sz w:val="28"/>
          <w:szCs w:val="28"/>
        </w:rPr>
        <w:t xml:space="preserve">  </w:t>
      </w:r>
      <w:r w:rsidR="000977AD">
        <w:rPr>
          <w:rFonts w:ascii="Times New Roman" w:hAnsi="Times New Roman" w:cs="Times New Roman"/>
          <w:sz w:val="28"/>
          <w:szCs w:val="28"/>
        </w:rPr>
        <w:t>респондент</w:t>
      </w:r>
      <w:r w:rsidR="00FB0643">
        <w:rPr>
          <w:rFonts w:ascii="Times New Roman" w:hAnsi="Times New Roman" w:cs="Times New Roman"/>
          <w:sz w:val="28"/>
          <w:szCs w:val="28"/>
        </w:rPr>
        <w:t>ов</w:t>
      </w:r>
      <w:r w:rsidRPr="00CD6C1B">
        <w:rPr>
          <w:rFonts w:ascii="Times New Roman" w:hAnsi="Times New Roman" w:cs="Times New Roman"/>
          <w:sz w:val="28"/>
          <w:szCs w:val="28"/>
        </w:rPr>
        <w:t xml:space="preserve"> вырази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CD6C1B">
        <w:rPr>
          <w:rFonts w:ascii="Times New Roman" w:hAnsi="Times New Roman" w:cs="Times New Roman"/>
          <w:sz w:val="28"/>
          <w:szCs w:val="28"/>
        </w:rPr>
        <w:t xml:space="preserve"> положительное отношение</w:t>
      </w:r>
      <w:r>
        <w:rPr>
          <w:rFonts w:ascii="Times New Roman" w:hAnsi="Times New Roman" w:cs="Times New Roman"/>
          <w:sz w:val="28"/>
          <w:szCs w:val="28"/>
        </w:rPr>
        <w:t xml:space="preserve"> (да/скорее да, чем нет)</w:t>
      </w:r>
      <w:r w:rsidRPr="00CD6C1B">
        <w:rPr>
          <w:rFonts w:ascii="Times New Roman" w:hAnsi="Times New Roman" w:cs="Times New Roman"/>
          <w:sz w:val="28"/>
          <w:szCs w:val="28"/>
        </w:rPr>
        <w:t xml:space="preserve"> к обучению в разн</w:t>
      </w:r>
      <w:r>
        <w:rPr>
          <w:rFonts w:ascii="Times New Roman" w:hAnsi="Times New Roman" w:cs="Times New Roman"/>
          <w:sz w:val="28"/>
          <w:szCs w:val="28"/>
        </w:rPr>
        <w:t>овозрастных группах (</w:t>
      </w:r>
      <w:r w:rsidR="005530D4">
        <w:rPr>
          <w:rFonts w:ascii="Times New Roman" w:hAnsi="Times New Roman" w:cs="Times New Roman"/>
          <w:sz w:val="28"/>
          <w:szCs w:val="28"/>
        </w:rPr>
        <w:t>2</w:t>
      </w:r>
      <w:r w:rsidR="00F029AE">
        <w:rPr>
          <w:rFonts w:ascii="Times New Roman" w:hAnsi="Times New Roman" w:cs="Times New Roman"/>
          <w:sz w:val="28"/>
          <w:szCs w:val="28"/>
        </w:rPr>
        <w:t>6</w:t>
      </w:r>
      <w:r w:rsidR="005530D4">
        <w:rPr>
          <w:rFonts w:ascii="Times New Roman" w:hAnsi="Times New Roman" w:cs="Times New Roman"/>
          <w:sz w:val="28"/>
          <w:szCs w:val="28"/>
        </w:rPr>
        <w:t>,</w:t>
      </w:r>
      <w:r w:rsidR="00F029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FB0643" w:rsidRDefault="00FB0643" w:rsidP="002727E6">
      <w:pPr>
        <w:spacing w:after="0" w:line="240" w:lineRule="auto"/>
        <w:ind w:right="-1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B0643">
        <w:rPr>
          <w:rFonts w:ascii="Times New Roman" w:hAnsi="Times New Roman" w:cs="Times New Roman"/>
          <w:b/>
          <w:sz w:val="28"/>
          <w:szCs w:val="28"/>
        </w:rPr>
        <w:t>Вывод:</w:t>
      </w:r>
      <w:r w:rsidRPr="00FB0643">
        <w:rPr>
          <w:rFonts w:ascii="Times New Roman" w:hAnsi="Times New Roman" w:cs="Times New Roman"/>
          <w:sz w:val="28"/>
          <w:szCs w:val="28"/>
        </w:rPr>
        <w:t xml:space="preserve"> </w:t>
      </w:r>
      <w:r w:rsidR="005951D0">
        <w:rPr>
          <w:rFonts w:ascii="Times New Roman" w:hAnsi="Times New Roman" w:cs="Times New Roman"/>
          <w:sz w:val="28"/>
          <w:szCs w:val="28"/>
        </w:rPr>
        <w:t>н</w:t>
      </w:r>
      <w:r w:rsidR="00F029AE">
        <w:rPr>
          <w:rFonts w:ascii="Times New Roman" w:hAnsi="Times New Roman" w:cs="Times New Roman"/>
          <w:sz w:val="28"/>
          <w:szCs w:val="28"/>
        </w:rPr>
        <w:t>е большой процент</w:t>
      </w:r>
      <w:r w:rsidRPr="00FB0643">
        <w:rPr>
          <w:rFonts w:ascii="Times New Roman" w:hAnsi="Times New Roman" w:cs="Times New Roman"/>
          <w:sz w:val="28"/>
          <w:szCs w:val="28"/>
        </w:rPr>
        <w:t xml:space="preserve"> респондентов </w:t>
      </w:r>
      <w:r w:rsidRPr="00F029AE">
        <w:rPr>
          <w:rFonts w:ascii="Times New Roman" w:hAnsi="Times New Roman" w:cs="Times New Roman"/>
          <w:sz w:val="28"/>
          <w:szCs w:val="28"/>
        </w:rPr>
        <w:t>положительно</w:t>
      </w:r>
      <w:r w:rsidRPr="00FB0643">
        <w:rPr>
          <w:rFonts w:ascii="Times New Roman" w:hAnsi="Times New Roman" w:cs="Times New Roman"/>
          <w:sz w:val="28"/>
          <w:szCs w:val="28"/>
        </w:rPr>
        <w:t xml:space="preserve"> оценивают </w:t>
      </w:r>
      <w:r w:rsidRPr="00FB06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пребывание обучающихся в разновозрастной группе</w:t>
      </w:r>
      <w:r w:rsidR="00F029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3000B7" w:rsidRDefault="003000B7" w:rsidP="002727E6">
      <w:pPr>
        <w:spacing w:after="0" w:line="240" w:lineRule="auto"/>
        <w:ind w:right="-1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B67A5" w:rsidRDefault="000B67A5" w:rsidP="000B67A5">
      <w:pPr>
        <w:spacing w:after="0" w:line="240" w:lineRule="auto"/>
        <w:ind w:right="-1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000B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Распределение муниципальных дошкольных образовательных организаций по лигам (нормальное распределение Гаусса)</w:t>
      </w:r>
    </w:p>
    <w:p w:rsidR="00E14F13" w:rsidRDefault="00E14F13" w:rsidP="000B67A5">
      <w:pPr>
        <w:spacing w:after="0" w:line="240" w:lineRule="auto"/>
        <w:ind w:right="-1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F042F" w:rsidRDefault="006F042F" w:rsidP="006F042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04C0F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04C0F">
        <w:rPr>
          <w:rFonts w:ascii="Times New Roman" w:hAnsi="Times New Roman" w:cs="Times New Roman"/>
          <w:sz w:val="28"/>
          <w:szCs w:val="28"/>
        </w:rPr>
        <w:t>ставления результатов сопоставительной оценки качества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тельной деятельности образовательных </w:t>
      </w:r>
      <w:r w:rsidRPr="00434D2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таблицей Лиг использовано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284535">
        <w:rPr>
          <w:rFonts w:ascii="Times New Roman" w:hAnsi="Times New Roman" w:cs="Times New Roman"/>
          <w:b/>
          <w:bCs/>
          <w:sz w:val="28"/>
          <w:szCs w:val="28"/>
        </w:rPr>
        <w:t>ормальное</w:t>
      </w:r>
      <w:r w:rsidRPr="00284535">
        <w:rPr>
          <w:rFonts w:ascii="Times New Roman" w:hAnsi="Times New Roman" w:cs="Times New Roman"/>
          <w:sz w:val="28"/>
          <w:szCs w:val="28"/>
        </w:rPr>
        <w:t> </w:t>
      </w:r>
      <w:r w:rsidRPr="00284535">
        <w:rPr>
          <w:rFonts w:ascii="Times New Roman" w:hAnsi="Times New Roman" w:cs="Times New Roman"/>
          <w:b/>
          <w:bCs/>
          <w:sz w:val="28"/>
          <w:szCs w:val="28"/>
        </w:rPr>
        <w:t>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84535">
        <w:rPr>
          <w:rFonts w:ascii="Times New Roman" w:hAnsi="Times New Roman" w:cs="Times New Roman"/>
          <w:b/>
          <w:bCs/>
          <w:sz w:val="28"/>
          <w:szCs w:val="28"/>
        </w:rPr>
        <w:t>распределение</w:t>
      </w:r>
      <w:r w:rsidRPr="00284535">
        <w:rPr>
          <w:rFonts w:ascii="Times New Roman" w:hAnsi="Times New Roman" w:cs="Times New Roman"/>
          <w:sz w:val="28"/>
          <w:szCs w:val="28"/>
        </w:rPr>
        <w:t> </w:t>
      </w:r>
      <w:r w:rsidRPr="00284535">
        <w:rPr>
          <w:rFonts w:ascii="Times New Roman" w:hAnsi="Times New Roman" w:cs="Times New Roman"/>
          <w:b/>
          <w:bCs/>
          <w:sz w:val="28"/>
          <w:szCs w:val="28"/>
        </w:rPr>
        <w:t>Гаусса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01437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67A5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B67A5">
        <w:rPr>
          <w:rFonts w:ascii="Times New Roman" w:hAnsi="Times New Roman" w:cs="Times New Roman"/>
          <w:sz w:val="28"/>
          <w:szCs w:val="28"/>
        </w:rPr>
        <w:t xml:space="preserve"> позволяет относительно любой выборки, путем математическ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B6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статистики </w:t>
      </w:r>
      <w:r w:rsidRPr="000B67A5">
        <w:rPr>
          <w:rFonts w:ascii="Times New Roman" w:hAnsi="Times New Roman" w:cs="Times New Roman"/>
          <w:sz w:val="28"/>
          <w:szCs w:val="28"/>
        </w:rPr>
        <w:t>определить показатели нормы, выше нор</w:t>
      </w:r>
      <w:r>
        <w:rPr>
          <w:rFonts w:ascii="Times New Roman" w:hAnsi="Times New Roman" w:cs="Times New Roman"/>
          <w:sz w:val="28"/>
          <w:szCs w:val="28"/>
        </w:rPr>
        <w:t>мы и ниже нормы.</w:t>
      </w:r>
    </w:p>
    <w:p w:rsidR="006F042F" w:rsidRDefault="006F042F" w:rsidP="006F042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1FF">
        <w:rPr>
          <w:rFonts w:ascii="Times New Roman" w:hAnsi="Times New Roman" w:cs="Times New Roman"/>
          <w:sz w:val="28"/>
          <w:szCs w:val="28"/>
        </w:rPr>
        <w:t xml:space="preserve">Нормальное распределение является одним из важнейших в математической статистике, поскольку  многие статистические методы предполагают, что, анализируемые с их помощью экспериментальные данные распределены нормально. </w:t>
      </w:r>
      <w:r w:rsidRPr="00AB51FF">
        <w:rPr>
          <w:rFonts w:ascii="Times New Roman" w:hAnsi="Times New Roman" w:cs="Times New Roman"/>
          <w:b/>
          <w:sz w:val="28"/>
          <w:szCs w:val="28"/>
        </w:rPr>
        <w:t>Нормальное распределение</w:t>
      </w:r>
      <w:r w:rsidRPr="00AB51FF">
        <w:rPr>
          <w:rFonts w:ascii="Times New Roman" w:hAnsi="Times New Roman" w:cs="Times New Roman"/>
          <w:sz w:val="28"/>
          <w:szCs w:val="28"/>
        </w:rPr>
        <w:t xml:space="preserve">  характеризуется тем, что крайние значения признака в нем встречаются достаточно редко, а значения, близкие к средней величине,  – часто. </w:t>
      </w:r>
    </w:p>
    <w:p w:rsidR="006F042F" w:rsidRPr="00AB51FF" w:rsidRDefault="006F042F" w:rsidP="006F042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1FF">
        <w:rPr>
          <w:rFonts w:ascii="Times New Roman" w:hAnsi="Times New Roman" w:cs="Times New Roman"/>
          <w:sz w:val="28"/>
          <w:szCs w:val="28"/>
        </w:rPr>
        <w:t>Нормальное распределени</w:t>
      </w:r>
      <w:r>
        <w:rPr>
          <w:rFonts w:ascii="Times New Roman" w:hAnsi="Times New Roman" w:cs="Times New Roman"/>
          <w:sz w:val="28"/>
          <w:szCs w:val="28"/>
        </w:rPr>
        <w:t xml:space="preserve">е имеет колоколообразную форму </w:t>
      </w:r>
      <w:r w:rsidRPr="00AB51FF">
        <w:rPr>
          <w:rFonts w:ascii="Times New Roman" w:hAnsi="Times New Roman" w:cs="Times New Roman"/>
          <w:sz w:val="28"/>
          <w:szCs w:val="28"/>
        </w:rPr>
        <w:t>(рис. 1).</w:t>
      </w:r>
    </w:p>
    <w:p w:rsidR="006F042F" w:rsidRPr="00AB51FF" w:rsidRDefault="006F042F" w:rsidP="006F042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B51F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1378B4E" wp14:editId="7AE81ADB">
            <wp:extent cx="4472940" cy="370429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967" cy="370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42F" w:rsidRPr="00AB51FF" w:rsidRDefault="006F042F" w:rsidP="006F04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1FF">
        <w:rPr>
          <w:rFonts w:ascii="Times New Roman" w:hAnsi="Times New Roman" w:cs="Times New Roman"/>
          <w:sz w:val="28"/>
          <w:szCs w:val="28"/>
        </w:rPr>
        <w:t>Характерное свойство нормального распределения состоит в том, что 95,44% всех н</w:t>
      </w:r>
      <w:r>
        <w:rPr>
          <w:rFonts w:ascii="Times New Roman" w:hAnsi="Times New Roman" w:cs="Times New Roman"/>
          <w:sz w:val="28"/>
          <w:szCs w:val="28"/>
        </w:rPr>
        <w:t xml:space="preserve">аблюдений лежат диапазоне ± 2σ </w:t>
      </w:r>
      <w:r w:rsidRPr="00AB51FF">
        <w:rPr>
          <w:rFonts w:ascii="Times New Roman" w:hAnsi="Times New Roman" w:cs="Times New Roman"/>
          <w:sz w:val="28"/>
          <w:szCs w:val="28"/>
        </w:rPr>
        <w:t>(два стандартных отклонения) от среднего арифметического, т.е. в этом диапазоне располагаются значения, относящиеся к статистической норме.</w:t>
      </w:r>
    </w:p>
    <w:p w:rsidR="006F042F" w:rsidRDefault="006F042F" w:rsidP="00CB1E9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7A5">
        <w:rPr>
          <w:rFonts w:ascii="Times New Roman" w:hAnsi="Times New Roman" w:cs="Times New Roman"/>
          <w:sz w:val="28"/>
          <w:szCs w:val="28"/>
        </w:rPr>
        <w:t>Таким образом, по всем направлениям анализа и по результатам независимой оценки в целом, выдел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0B67A5">
        <w:rPr>
          <w:rFonts w:ascii="Times New Roman" w:hAnsi="Times New Roman" w:cs="Times New Roman"/>
          <w:sz w:val="28"/>
          <w:szCs w:val="28"/>
        </w:rPr>
        <w:t xml:space="preserve"> три груп</w:t>
      </w:r>
      <w:r>
        <w:rPr>
          <w:rFonts w:ascii="Times New Roman" w:hAnsi="Times New Roman" w:cs="Times New Roman"/>
          <w:sz w:val="28"/>
          <w:szCs w:val="28"/>
        </w:rPr>
        <w:t xml:space="preserve">пы образовательных организаций: </w:t>
      </w:r>
      <w:r w:rsidRPr="000B67A5">
        <w:rPr>
          <w:rFonts w:ascii="Times New Roman" w:hAnsi="Times New Roman" w:cs="Times New Roman"/>
          <w:sz w:val="28"/>
          <w:szCs w:val="28"/>
        </w:rPr>
        <w:t>с нормальным распределением, распределением выше</w:t>
      </w:r>
      <w:r>
        <w:rPr>
          <w:rFonts w:ascii="Times New Roman" w:hAnsi="Times New Roman" w:cs="Times New Roman"/>
          <w:sz w:val="28"/>
          <w:szCs w:val="28"/>
        </w:rPr>
        <w:t xml:space="preserve"> нормы</w:t>
      </w:r>
      <w:r w:rsidRPr="000B67A5">
        <w:rPr>
          <w:rFonts w:ascii="Times New Roman" w:hAnsi="Times New Roman" w:cs="Times New Roman"/>
          <w:sz w:val="28"/>
          <w:szCs w:val="28"/>
        </w:rPr>
        <w:t xml:space="preserve"> и ниже нормы. </w:t>
      </w:r>
    </w:p>
    <w:p w:rsidR="00CB1E9B" w:rsidRPr="00CB1E9B" w:rsidRDefault="00CB1E9B" w:rsidP="00CB1E9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06FF" w:rsidRPr="00A155DE" w:rsidRDefault="006F042F" w:rsidP="00A155DE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46D">
        <w:rPr>
          <w:rFonts w:ascii="Times New Roman" w:hAnsi="Times New Roman" w:cs="Times New Roman"/>
          <w:b/>
          <w:sz w:val="28"/>
          <w:szCs w:val="28"/>
        </w:rPr>
        <w:t xml:space="preserve">Распределение итоговых результатов НОК ОД </w:t>
      </w:r>
      <w:r w:rsidRPr="006F042F">
        <w:rPr>
          <w:rFonts w:ascii="Times New Roman" w:hAnsi="Times New Roman" w:cs="Times New Roman"/>
          <w:b/>
          <w:sz w:val="28"/>
          <w:szCs w:val="28"/>
        </w:rPr>
        <w:t xml:space="preserve">дошкольных </w:t>
      </w:r>
      <w:r w:rsidRPr="00AD346D">
        <w:rPr>
          <w:rFonts w:ascii="Times New Roman" w:hAnsi="Times New Roman" w:cs="Times New Roman"/>
          <w:b/>
          <w:sz w:val="28"/>
          <w:szCs w:val="28"/>
        </w:rPr>
        <w:t>образовательных учреждений:</w:t>
      </w:r>
    </w:p>
    <w:p w:rsidR="00E106FF" w:rsidRPr="006F042F" w:rsidRDefault="00A155DE" w:rsidP="00CB1E9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41EC8C" wp14:editId="54937CB0">
            <wp:extent cx="6153150" cy="3705225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106FF" w:rsidRPr="00B314C9" w:rsidRDefault="00E106FF" w:rsidP="00CB1E9B">
      <w:p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C92" w:rsidRPr="003000B7" w:rsidRDefault="00811C92" w:rsidP="00AA495E">
      <w:p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Лига I </w:t>
      </w:r>
      <w:r w:rsidRPr="003000B7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группа образовательных организаций с показателями выше нормы.</w:t>
      </w:r>
    </w:p>
    <w:p w:rsidR="00811C92" w:rsidRPr="003000B7" w:rsidRDefault="00811C92" w:rsidP="00AA495E">
      <w:p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Лига II </w:t>
      </w:r>
      <w:r w:rsidRPr="003000B7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группа образовательных организаций с показателями в пределах нормы.</w:t>
      </w:r>
    </w:p>
    <w:p w:rsidR="00811C92" w:rsidRDefault="00811C92" w:rsidP="00AA495E">
      <w:p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Лига III</w:t>
      </w:r>
      <w:r w:rsidRPr="0030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группа образовательных организаций с показателями ниже нормы.</w:t>
      </w:r>
    </w:p>
    <w:p w:rsidR="00AA495E" w:rsidRPr="00AA495E" w:rsidRDefault="00AA495E" w:rsidP="005951D0">
      <w:pPr>
        <w:spacing w:after="0" w:line="240" w:lineRule="auto"/>
        <w:ind w:right="-11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904" w:type="dxa"/>
        <w:tblInd w:w="93" w:type="dxa"/>
        <w:tblLook w:val="04A0" w:firstRow="1" w:lastRow="0" w:firstColumn="1" w:lastColumn="0" w:noHBand="0" w:noVBand="1"/>
      </w:tblPr>
      <w:tblGrid>
        <w:gridCol w:w="2261"/>
        <w:gridCol w:w="1546"/>
        <w:gridCol w:w="1595"/>
        <w:gridCol w:w="1559"/>
        <w:gridCol w:w="1559"/>
        <w:gridCol w:w="1384"/>
      </w:tblGrid>
      <w:tr w:rsidR="00AA495E" w:rsidRPr="00AA495E" w:rsidTr="000B67A5">
        <w:trPr>
          <w:trHeight w:val="387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95E" w:rsidRPr="00AA495E" w:rsidRDefault="00AA495E" w:rsidP="00AA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95E" w:rsidRPr="00AA495E" w:rsidRDefault="00AA495E" w:rsidP="000B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направление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95E" w:rsidRPr="00AA495E" w:rsidRDefault="00AA495E" w:rsidP="000B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95E" w:rsidRPr="00AA495E" w:rsidRDefault="00AA495E" w:rsidP="000B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95E" w:rsidRPr="00AA495E" w:rsidRDefault="00AA495E" w:rsidP="000B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направление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95E" w:rsidRPr="00AA495E" w:rsidRDefault="00AA495E" w:rsidP="000B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общий балл</w:t>
            </w:r>
          </w:p>
        </w:tc>
      </w:tr>
      <w:tr w:rsidR="00B314C9" w:rsidRPr="00AA495E" w:rsidTr="000B67A5">
        <w:trPr>
          <w:trHeight w:val="402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4C9" w:rsidRPr="00AA495E" w:rsidRDefault="00B314C9" w:rsidP="004A2FAF">
            <w:pPr>
              <w:spacing w:after="0" w:line="240" w:lineRule="auto"/>
              <w:ind w:left="191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AA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результат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4C9" w:rsidRPr="00B314C9" w:rsidRDefault="00B31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4C9">
              <w:rPr>
                <w:rFonts w:ascii="Times New Roman" w:hAnsi="Times New Roman" w:cs="Times New Roman"/>
                <w:bCs/>
                <w:sz w:val="24"/>
              </w:rPr>
              <w:t>30,0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4C9" w:rsidRPr="00B314C9" w:rsidRDefault="00B31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4C9">
              <w:rPr>
                <w:rFonts w:ascii="Times New Roman" w:hAnsi="Times New Roman" w:cs="Times New Roman"/>
                <w:bCs/>
                <w:sz w:val="24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4C9" w:rsidRPr="00B314C9" w:rsidRDefault="00B31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4C9">
              <w:rPr>
                <w:rFonts w:ascii="Times New Roman" w:hAnsi="Times New Roman" w:cs="Times New Roman"/>
                <w:bCs/>
                <w:sz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4C9" w:rsidRPr="00B314C9" w:rsidRDefault="00B31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4C9">
              <w:rPr>
                <w:rFonts w:ascii="Times New Roman" w:hAnsi="Times New Roman" w:cs="Times New Roman"/>
                <w:bCs/>
                <w:sz w:val="24"/>
              </w:rPr>
              <w:t>71,5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4C9" w:rsidRPr="00B314C9" w:rsidRDefault="00B31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4C9">
              <w:rPr>
                <w:rFonts w:ascii="Times New Roman" w:hAnsi="Times New Roman" w:cs="Times New Roman"/>
                <w:bCs/>
                <w:sz w:val="24"/>
              </w:rPr>
              <w:t>145,6</w:t>
            </w:r>
          </w:p>
        </w:tc>
      </w:tr>
      <w:tr w:rsidR="006F042F" w:rsidRPr="00AA495E" w:rsidTr="000B67A5">
        <w:trPr>
          <w:trHeight w:val="402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042F" w:rsidRDefault="006F042F" w:rsidP="001F2EA0">
            <w:pPr>
              <w:spacing w:after="0" w:line="240" w:lineRule="auto"/>
              <w:ind w:left="191" w:hanging="1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*Стандартное отклонение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42F" w:rsidRPr="00EE4714" w:rsidRDefault="006F042F" w:rsidP="001F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</w:pPr>
            <w:r w:rsidRPr="00EE4714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4,1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42F" w:rsidRPr="00EE4714" w:rsidRDefault="006F042F" w:rsidP="001F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</w:pPr>
            <w:r w:rsidRPr="00EE4714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42F" w:rsidRPr="00EE4714" w:rsidRDefault="006F042F" w:rsidP="001F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</w:pPr>
            <w:r w:rsidRPr="00EE4714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42F" w:rsidRPr="00EE4714" w:rsidRDefault="006F042F" w:rsidP="001F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</w:pPr>
            <w:r w:rsidRPr="00EE4714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42F" w:rsidRPr="00EE4714" w:rsidRDefault="006F042F" w:rsidP="001F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</w:pPr>
            <w:r w:rsidRPr="00EE4714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14,3</w:t>
            </w:r>
          </w:p>
        </w:tc>
      </w:tr>
      <w:tr w:rsidR="006F042F" w:rsidRPr="00AA495E" w:rsidTr="006F042F">
        <w:trPr>
          <w:trHeight w:val="322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42F" w:rsidRPr="00AA495E" w:rsidRDefault="006F042F" w:rsidP="00AA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AA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Граница Лиг I и II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42F" w:rsidRPr="00B314C9" w:rsidRDefault="006F04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4C9">
              <w:rPr>
                <w:rFonts w:ascii="Times New Roman" w:hAnsi="Times New Roman" w:cs="Times New Roman"/>
                <w:bCs/>
                <w:sz w:val="24"/>
              </w:rPr>
              <w:t>28,1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42F" w:rsidRPr="00B314C9" w:rsidRDefault="006F04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4C9">
              <w:rPr>
                <w:rFonts w:ascii="Times New Roman" w:hAnsi="Times New Roman" w:cs="Times New Roman"/>
                <w:bCs/>
                <w:sz w:val="24"/>
              </w:rPr>
              <w:t>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42F" w:rsidRPr="00B314C9" w:rsidRDefault="006F04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4C9">
              <w:rPr>
                <w:rFonts w:ascii="Times New Roman" w:hAnsi="Times New Roman" w:cs="Times New Roman"/>
                <w:bCs/>
                <w:sz w:val="24"/>
              </w:rPr>
              <w:t>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42F" w:rsidRPr="00B314C9" w:rsidRDefault="006F04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4C9">
              <w:rPr>
                <w:rFonts w:ascii="Times New Roman" w:hAnsi="Times New Roman" w:cs="Times New Roman"/>
                <w:bCs/>
                <w:sz w:val="24"/>
              </w:rPr>
              <w:t>61,0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42F" w:rsidRPr="00B314C9" w:rsidRDefault="006F04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4C9">
              <w:rPr>
                <w:rFonts w:ascii="Times New Roman" w:hAnsi="Times New Roman" w:cs="Times New Roman"/>
                <w:bCs/>
                <w:sz w:val="24"/>
              </w:rPr>
              <w:t>129,1</w:t>
            </w:r>
          </w:p>
        </w:tc>
      </w:tr>
      <w:tr w:rsidR="006F042F" w:rsidRPr="00AA495E" w:rsidTr="000B67A5">
        <w:trPr>
          <w:trHeight w:val="402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42F" w:rsidRPr="00AA495E" w:rsidRDefault="006F042F" w:rsidP="00AA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AA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Граница Лиг II и III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42F" w:rsidRPr="00B314C9" w:rsidRDefault="006F04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4C9">
              <w:rPr>
                <w:rFonts w:ascii="Times New Roman" w:hAnsi="Times New Roman" w:cs="Times New Roman"/>
                <w:bCs/>
                <w:sz w:val="24"/>
              </w:rPr>
              <w:t>19,8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42F" w:rsidRPr="00B314C9" w:rsidRDefault="006F04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4C9">
              <w:rPr>
                <w:rFonts w:ascii="Times New Roman" w:hAnsi="Times New Roman" w:cs="Times New Roman"/>
                <w:bCs/>
                <w:sz w:val="24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42F" w:rsidRPr="00B314C9" w:rsidRDefault="006F04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4C9">
              <w:rPr>
                <w:rFonts w:ascii="Times New Roman" w:hAnsi="Times New Roman" w:cs="Times New Roman"/>
                <w:bCs/>
                <w:sz w:val="24"/>
              </w:rPr>
              <w:t>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42F" w:rsidRPr="00B314C9" w:rsidRDefault="006F04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4C9">
              <w:rPr>
                <w:rFonts w:ascii="Times New Roman" w:hAnsi="Times New Roman" w:cs="Times New Roman"/>
                <w:bCs/>
                <w:sz w:val="24"/>
              </w:rPr>
              <w:t>43,1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42F" w:rsidRPr="00B314C9" w:rsidRDefault="006F04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4C9">
              <w:rPr>
                <w:rFonts w:ascii="Times New Roman" w:hAnsi="Times New Roman" w:cs="Times New Roman"/>
                <w:bCs/>
                <w:sz w:val="24"/>
              </w:rPr>
              <w:t>100,5</w:t>
            </w:r>
          </w:p>
        </w:tc>
      </w:tr>
      <w:tr w:rsidR="006F042F" w:rsidRPr="00AA495E" w:rsidTr="006F042F">
        <w:trPr>
          <w:trHeight w:val="402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42F" w:rsidRPr="00AA495E" w:rsidRDefault="006F042F" w:rsidP="004A2FAF">
            <w:pPr>
              <w:spacing w:after="0" w:line="240" w:lineRule="auto"/>
              <w:ind w:left="191" w:hanging="1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AA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Минимальный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42F" w:rsidRPr="00B314C9" w:rsidRDefault="006F04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4C9">
              <w:rPr>
                <w:rFonts w:ascii="Times New Roman" w:hAnsi="Times New Roman" w:cs="Times New Roman"/>
                <w:bCs/>
                <w:sz w:val="24"/>
              </w:rPr>
              <w:t>6,0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42F" w:rsidRPr="00B314C9" w:rsidRDefault="006F04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4C9">
              <w:rPr>
                <w:rFonts w:ascii="Times New Roman" w:hAnsi="Times New Roman" w:cs="Times New Roman"/>
                <w:bCs/>
                <w:sz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42F" w:rsidRPr="00B314C9" w:rsidRDefault="006F04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4C9">
              <w:rPr>
                <w:rFonts w:ascii="Times New Roman" w:hAnsi="Times New Roman" w:cs="Times New Roman"/>
                <w:bCs/>
                <w:sz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42F" w:rsidRPr="00B314C9" w:rsidRDefault="006F04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4C9">
              <w:rPr>
                <w:rFonts w:ascii="Times New Roman" w:hAnsi="Times New Roman" w:cs="Times New Roman"/>
                <w:bCs/>
                <w:sz w:val="24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42F" w:rsidRPr="00B314C9" w:rsidRDefault="006F04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4C9">
              <w:rPr>
                <w:rFonts w:ascii="Times New Roman" w:hAnsi="Times New Roman" w:cs="Times New Roman"/>
                <w:bCs/>
                <w:sz w:val="24"/>
              </w:rPr>
              <w:t>35,0</w:t>
            </w:r>
          </w:p>
        </w:tc>
      </w:tr>
    </w:tbl>
    <w:p w:rsidR="00AA495E" w:rsidRPr="004A2FAF" w:rsidRDefault="00AA495E" w:rsidP="00EA3A64">
      <w:pPr>
        <w:spacing w:after="0" w:line="240" w:lineRule="auto"/>
        <w:ind w:right="-11"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:rsidR="00811C92" w:rsidRDefault="004A2FAF" w:rsidP="004A2FAF">
      <w:pPr>
        <w:spacing w:after="0" w:line="240" w:lineRule="auto"/>
        <w:ind w:right="-1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*</w:t>
      </w:r>
      <w:r w:rsidR="00811C9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Максимальный резул</w:t>
      </w:r>
      <w:r w:rsidR="00BE05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ьтат – наивысший балл, который </w:t>
      </w:r>
      <w:r w:rsidR="00811C9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1B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фактически </w:t>
      </w:r>
      <w:r w:rsidR="00811C9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получ</w:t>
      </w:r>
      <w:r w:rsidR="00691B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ен</w:t>
      </w:r>
      <w:r w:rsidR="00811C9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ДОО в каждой группе показателей.</w:t>
      </w:r>
    </w:p>
    <w:p w:rsidR="00305BD1" w:rsidRDefault="005C0A45" w:rsidP="005C0A45">
      <w:pPr>
        <w:spacing w:after="0" w:line="240" w:lineRule="auto"/>
        <w:ind w:right="-1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*</w:t>
      </w:r>
      <w:r w:rsidR="00811C9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Минимальный результат </w:t>
      </w:r>
      <w:r w:rsidR="00691B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 это наименьший балл, который фактически получен</w:t>
      </w:r>
      <w:r w:rsidR="00811C9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E355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ОО в каждой группе показателей.</w:t>
      </w:r>
    </w:p>
    <w:p w:rsidR="00887AD4" w:rsidRPr="005C0A45" w:rsidRDefault="005C0A45" w:rsidP="005C0A45">
      <w:pPr>
        <w:spacing w:after="0" w:line="240" w:lineRule="auto"/>
        <w:ind w:right="-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* </w:t>
      </w:r>
      <w:r w:rsidR="00E35558" w:rsidRPr="005C0A4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Границы </w:t>
      </w:r>
      <w:r w:rsidR="00E35558" w:rsidRPr="005C0A45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E35558" w:rsidRPr="005C0A4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r w:rsidR="00E35558" w:rsidRPr="005C0A45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="00E35558" w:rsidRPr="005C0A4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Лиг</w:t>
      </w:r>
      <w:r w:rsidR="00E355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высчитывались по формуле</w:t>
      </w:r>
      <w:r w:rsidR="004A2FA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Гаусса, путем нахождения среднего значения и прибавления к нему </w:t>
      </w:r>
      <w:r w:rsidR="00E355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51D">
        <w:rPr>
          <w:rFonts w:ascii="Times New Roman" w:eastAsia="Calibri" w:hAnsi="Times New Roman" w:cs="Times New Roman"/>
          <w:sz w:val="28"/>
          <w:szCs w:val="28"/>
          <w:lang w:eastAsia="ru-RU"/>
        </w:rPr>
        <w:t>стандартного</w:t>
      </w:r>
      <w:r w:rsidR="00BE051D" w:rsidRPr="005C0A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отклонени</w:t>
      </w:r>
      <w:r w:rsidR="00BE05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-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4,1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87AD4" w:rsidRPr="005C0A45" w:rsidRDefault="005C0A45" w:rsidP="005C0A45">
      <w:pPr>
        <w:spacing w:after="0" w:line="240" w:lineRule="auto"/>
        <w:ind w:right="-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* </w:t>
      </w:r>
      <w:r w:rsidR="00E35558" w:rsidRPr="005C0A4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Границы </w:t>
      </w:r>
      <w:r w:rsidR="00E35558" w:rsidRPr="005C0A45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="00E35558" w:rsidRPr="005C0A4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r w:rsidR="00E35558" w:rsidRPr="005C0A45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="00E35558" w:rsidRPr="005C0A4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Лиг</w:t>
      </w:r>
      <w:r w:rsidR="00E355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высчитывались по формуле</w:t>
      </w:r>
      <w:r w:rsidRPr="005C0A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Гаусса, путем нахождения среднего значения и вычитания из него  </w:t>
      </w:r>
      <w:r w:rsidR="00BE051D" w:rsidRPr="005C0A45">
        <w:rPr>
          <w:rFonts w:ascii="Times New Roman" w:eastAsia="Calibri" w:hAnsi="Times New Roman" w:cs="Times New Roman"/>
          <w:sz w:val="28"/>
          <w:szCs w:val="28"/>
          <w:lang w:eastAsia="ru-RU"/>
        </w:rPr>
        <w:t>стандартно</w:t>
      </w:r>
      <w:r w:rsidR="00BE051D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BE051D" w:rsidRPr="005C0A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отклонени</w:t>
      </w:r>
      <w:r w:rsidR="00BE051D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BE05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4,1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C0A45" w:rsidRPr="003000B7" w:rsidRDefault="00887AD4" w:rsidP="00316F46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Среднее значение высчитывалось отдельно по каждому показателю</w:t>
      </w:r>
      <w:r w:rsidR="001B14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формуле</w:t>
      </w:r>
      <w:r w:rsidR="005C0A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путем нахождения </w:t>
      </w:r>
      <w:r w:rsidRPr="005C0A45">
        <w:rPr>
          <w:rFonts w:ascii="Times New Roman" w:eastAsia="Calibri" w:hAnsi="Times New Roman" w:cs="Times New Roman"/>
          <w:sz w:val="28"/>
          <w:szCs w:val="28"/>
          <w:lang w:eastAsia="ru-RU"/>
        </w:rPr>
        <w:t>суммарно</w:t>
      </w:r>
      <w:r w:rsidR="005C0A45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5C0A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знач</w:t>
      </w:r>
      <w:r w:rsidR="00732B96" w:rsidRPr="005C0A45">
        <w:rPr>
          <w:rFonts w:ascii="Times New Roman" w:eastAsia="Calibri" w:hAnsi="Times New Roman" w:cs="Times New Roman"/>
          <w:sz w:val="28"/>
          <w:szCs w:val="28"/>
          <w:lang w:eastAsia="ru-RU"/>
        </w:rPr>
        <w:t>ени</w:t>
      </w:r>
      <w:r w:rsidR="005C0A45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732B96" w:rsidRPr="005C0A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баллов</w:t>
      </w:r>
      <w:r w:rsidR="005C0A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="00732B96" w:rsidRPr="005C0A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C0A45">
        <w:rPr>
          <w:rFonts w:ascii="Times New Roman" w:eastAsia="Calibri" w:hAnsi="Times New Roman" w:cs="Times New Roman"/>
          <w:sz w:val="28"/>
          <w:szCs w:val="28"/>
          <w:lang w:eastAsia="ru-RU"/>
        </w:rPr>
        <w:t>деления</w:t>
      </w:r>
      <w:r w:rsidR="005C0A45" w:rsidRPr="005C0A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</w:t>
      </w:r>
      <w:r w:rsidRPr="005C0A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количество ДОО</w:t>
      </w:r>
      <w:r w:rsidR="005C0A4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05A15" w:rsidRDefault="00E05A15" w:rsidP="0002318C">
      <w:pPr>
        <w:spacing w:after="0" w:line="240" w:lineRule="auto"/>
        <w:ind w:right="-11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14BCC" w:rsidRDefault="00D14BCC" w:rsidP="007C07FB">
      <w:pPr>
        <w:spacing w:after="0" w:line="240" w:lineRule="auto"/>
        <w:ind w:right="-11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60E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  <w:t xml:space="preserve">Распределение муниципальных дошкольных образовательных организаций по лигам </w:t>
      </w:r>
      <w:r w:rsidRPr="00FA160E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по чет</w:t>
      </w:r>
      <w:r w:rsidR="007C07FB" w:rsidRPr="00FA160E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ырем</w:t>
      </w:r>
      <w:r w:rsidRPr="00FA160E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групп</w:t>
      </w:r>
      <w:r w:rsidR="007C07FB" w:rsidRPr="00FA160E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ам</w:t>
      </w:r>
      <w:r w:rsidRPr="00FA160E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показателей</w:t>
      </w:r>
    </w:p>
    <w:p w:rsidR="00D14BCC" w:rsidRPr="00FA160E" w:rsidRDefault="00FA160E" w:rsidP="007C07FB">
      <w:pPr>
        <w:spacing w:after="0" w:line="240" w:lineRule="auto"/>
        <w:ind w:right="-11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60E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г. Красноярск</w:t>
      </w:r>
    </w:p>
    <w:p w:rsidR="00D14BCC" w:rsidRDefault="00D14BCC" w:rsidP="00D14BCC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ДОО по четырем группам показателей:</w:t>
      </w:r>
    </w:p>
    <w:p w:rsidR="00D14BCC" w:rsidRDefault="00D14BCC" w:rsidP="00D14BCC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Лига I </w:t>
      </w:r>
      <w:r w:rsidR="007C07FB">
        <w:rPr>
          <w:rFonts w:ascii="Times New Roman" w:eastAsia="Times New Roman" w:hAnsi="Times New Roman" w:cs="Times New Roman"/>
          <w:sz w:val="28"/>
          <w:szCs w:val="28"/>
          <w:lang w:eastAsia="ru-RU"/>
        </w:rPr>
        <w:t>- 29</w:t>
      </w:r>
      <w:r w:rsidR="005B0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ДОО, что составляет </w:t>
      </w:r>
      <w:r w:rsidR="007C07FB">
        <w:rPr>
          <w:rFonts w:ascii="Times New Roman" w:eastAsia="Times New Roman" w:hAnsi="Times New Roman" w:cs="Times New Roman"/>
          <w:sz w:val="28"/>
          <w:szCs w:val="28"/>
          <w:lang w:eastAsia="ru-RU"/>
        </w:rPr>
        <w:t>13,2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D14BCC" w:rsidRDefault="00D14BCC" w:rsidP="00D14BCC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Лига II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07FB"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ДОО,</w:t>
      </w:r>
      <w:r w:rsidRPr="0074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составляет </w:t>
      </w:r>
      <w:r w:rsidR="007C07FB">
        <w:rPr>
          <w:rFonts w:ascii="Times New Roman" w:eastAsia="Times New Roman" w:hAnsi="Times New Roman" w:cs="Times New Roman"/>
          <w:sz w:val="28"/>
          <w:szCs w:val="28"/>
          <w:lang w:eastAsia="ru-RU"/>
        </w:rPr>
        <w:t>73,6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D14BCC" w:rsidRPr="003000B7" w:rsidRDefault="00D14BCC" w:rsidP="00D14BCC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Лига III</w:t>
      </w:r>
      <w:r w:rsidRPr="0030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7F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ДОО,</w:t>
      </w:r>
      <w:r w:rsidRPr="0074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составляет </w:t>
      </w:r>
      <w:r w:rsidR="007C07FB">
        <w:rPr>
          <w:rFonts w:ascii="Times New Roman" w:eastAsia="Times New Roman" w:hAnsi="Times New Roman" w:cs="Times New Roman"/>
          <w:sz w:val="28"/>
          <w:szCs w:val="28"/>
          <w:lang w:eastAsia="ru-RU"/>
        </w:rPr>
        <w:t>13,2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B1CC0" w:rsidRPr="00FB1CC0" w:rsidRDefault="00FB1CC0" w:rsidP="005B0CD6">
      <w:pPr>
        <w:spacing w:after="0" w:line="240" w:lineRule="auto"/>
        <w:ind w:right="-1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146"/>
        <w:gridCol w:w="1286"/>
        <w:gridCol w:w="1783"/>
        <w:gridCol w:w="1728"/>
        <w:gridCol w:w="1049"/>
        <w:gridCol w:w="423"/>
      </w:tblGrid>
      <w:tr w:rsidR="001F2EA0" w:rsidRPr="00FB1CC0" w:rsidTr="00B70BAB">
        <w:trPr>
          <w:trHeight w:val="1472"/>
          <w:jc w:val="center"/>
        </w:trPr>
        <w:tc>
          <w:tcPr>
            <w:tcW w:w="1792" w:type="dxa"/>
            <w:shd w:val="clear" w:color="auto" w:fill="auto"/>
            <w:vAlign w:val="center"/>
            <w:hideMark/>
          </w:tcPr>
          <w:p w:rsidR="001F2EA0" w:rsidRPr="00AD246B" w:rsidRDefault="001F2EA0" w:rsidP="00F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ДОУ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1F2EA0" w:rsidRPr="00AD246B" w:rsidRDefault="001F2EA0" w:rsidP="00F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Открытость и доступность информации из 30 возможных баллов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1F2EA0" w:rsidRPr="00AD246B" w:rsidRDefault="001F2EA0" w:rsidP="00F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Комфортность условий из 30 возможных баллов</w:t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1F2EA0" w:rsidRPr="00AD246B" w:rsidRDefault="001F2EA0" w:rsidP="00F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Доброжелательность, вежливость, компетентность из 20 возможных баллов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1F2EA0" w:rsidRPr="00AD246B" w:rsidRDefault="001F2EA0" w:rsidP="00F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Удовлетворенность качеством образовательной деятельности из 90 возможных баллов</w:t>
            </w:r>
            <w:r w:rsidR="0013627A">
              <w:rPr>
                <w:rStyle w:val="ad"/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endnoteReference w:id="1"/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1F2EA0" w:rsidRPr="00AD246B" w:rsidRDefault="001F2EA0" w:rsidP="00FB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из 170 возможных баллов</w:t>
            </w:r>
            <w:r w:rsidR="0013627A">
              <w:rPr>
                <w:rStyle w:val="ad"/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endnoteReference w:id="2"/>
            </w:r>
          </w:p>
        </w:tc>
        <w:tc>
          <w:tcPr>
            <w:tcW w:w="423" w:type="dxa"/>
            <w:shd w:val="clear" w:color="auto" w:fill="auto"/>
            <w:noWrap/>
            <w:textDirection w:val="btLr"/>
            <w:vAlign w:val="center"/>
            <w:hideMark/>
          </w:tcPr>
          <w:p w:rsidR="001F2EA0" w:rsidRPr="00FB1CC0" w:rsidRDefault="001F2EA0" w:rsidP="00FB1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Лиги</w:t>
            </w: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91</w:t>
            </w:r>
          </w:p>
        </w:tc>
        <w:tc>
          <w:tcPr>
            <w:tcW w:w="114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8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83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728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1049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145,6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Лига I</w:t>
            </w: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112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28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1728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1049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41</w:t>
            </w:r>
          </w:p>
        </w:tc>
        <w:tc>
          <w:tcPr>
            <w:tcW w:w="114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28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83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1728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1049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142,6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FA160E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A16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  <w:t>Детский сад № 95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FA160E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A16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  <w:t>25,0</w:t>
            </w:r>
          </w:p>
        </w:tc>
        <w:tc>
          <w:tcPr>
            <w:tcW w:w="1286" w:type="dxa"/>
            <w:shd w:val="clear" w:color="000000" w:fill="EBF1DE"/>
            <w:noWrap/>
            <w:vAlign w:val="center"/>
            <w:hideMark/>
          </w:tcPr>
          <w:p w:rsidR="001F2EA0" w:rsidRPr="00FA160E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A16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  <w:t>30,0</w:t>
            </w:r>
          </w:p>
        </w:tc>
        <w:tc>
          <w:tcPr>
            <w:tcW w:w="1783" w:type="dxa"/>
            <w:shd w:val="clear" w:color="000000" w:fill="EBF1DE"/>
            <w:noWrap/>
            <w:vAlign w:val="center"/>
            <w:hideMark/>
          </w:tcPr>
          <w:p w:rsidR="001F2EA0" w:rsidRPr="00FA160E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A16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  <w:t>18,9</w:t>
            </w:r>
          </w:p>
        </w:tc>
        <w:tc>
          <w:tcPr>
            <w:tcW w:w="1728" w:type="dxa"/>
            <w:shd w:val="clear" w:color="000000" w:fill="EBF1DE"/>
            <w:noWrap/>
            <w:vAlign w:val="center"/>
            <w:hideMark/>
          </w:tcPr>
          <w:p w:rsidR="001F2EA0" w:rsidRPr="00FA160E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A16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  <w:t>64,8</w:t>
            </w:r>
          </w:p>
        </w:tc>
        <w:tc>
          <w:tcPr>
            <w:tcW w:w="1049" w:type="dxa"/>
            <w:shd w:val="clear" w:color="000000" w:fill="EBF1DE"/>
            <w:noWrap/>
            <w:vAlign w:val="center"/>
            <w:hideMark/>
          </w:tcPr>
          <w:p w:rsidR="001F2EA0" w:rsidRPr="00FA160E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A16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  <w:t>138,7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211</w:t>
            </w:r>
          </w:p>
        </w:tc>
        <w:tc>
          <w:tcPr>
            <w:tcW w:w="114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1728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1049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137,6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№76</w:t>
            </w:r>
          </w:p>
        </w:tc>
        <w:tc>
          <w:tcPr>
            <w:tcW w:w="114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8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1049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136,7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193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1728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1049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136,5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Детский сад № 326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28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83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728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1049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323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28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1049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135,7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276</w:t>
            </w:r>
          </w:p>
        </w:tc>
        <w:tc>
          <w:tcPr>
            <w:tcW w:w="114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28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1049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134,9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167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8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1728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049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134,7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Детский сад № 13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783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1728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1049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134,2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257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1728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049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134,2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268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8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83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60,2</w:t>
            </w:r>
          </w:p>
        </w:tc>
        <w:tc>
          <w:tcPr>
            <w:tcW w:w="1049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134,1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186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28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83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1728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1049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133,9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55</w:t>
            </w:r>
          </w:p>
        </w:tc>
        <w:tc>
          <w:tcPr>
            <w:tcW w:w="114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8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1049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133,9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36</w:t>
            </w:r>
          </w:p>
        </w:tc>
        <w:tc>
          <w:tcPr>
            <w:tcW w:w="114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1728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1049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133,6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№227</w:t>
            </w:r>
          </w:p>
        </w:tc>
        <w:tc>
          <w:tcPr>
            <w:tcW w:w="114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8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1049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133,5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163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8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83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1049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132,5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279</w:t>
            </w:r>
          </w:p>
        </w:tc>
        <w:tc>
          <w:tcPr>
            <w:tcW w:w="114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783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1728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67,8</w:t>
            </w:r>
          </w:p>
        </w:tc>
        <w:tc>
          <w:tcPr>
            <w:tcW w:w="1049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132,3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№50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28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1728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1049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132,3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№2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783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1728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1049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132,1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110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1728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049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131,9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273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8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1049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131,5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277</w:t>
            </w:r>
          </w:p>
        </w:tc>
        <w:tc>
          <w:tcPr>
            <w:tcW w:w="114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1049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130,4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43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728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049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333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1783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728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049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129,7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84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28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1049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129,3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256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1728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1049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129,1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311</w:t>
            </w:r>
          </w:p>
        </w:tc>
        <w:tc>
          <w:tcPr>
            <w:tcW w:w="114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1728" w:type="dxa"/>
            <w:shd w:val="clear" w:color="000000" w:fill="EEECE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128,9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Лига II</w:t>
            </w: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№96</w:t>
            </w:r>
          </w:p>
        </w:tc>
        <w:tc>
          <w:tcPr>
            <w:tcW w:w="114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28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128,5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49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28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128,4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176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728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127,7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269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783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728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127,4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№218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728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127,3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69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1728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127,1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226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28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127,0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Детский сад № 3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126,8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283</w:t>
            </w:r>
          </w:p>
        </w:tc>
        <w:tc>
          <w:tcPr>
            <w:tcW w:w="114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126,7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47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126,6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54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126,6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22</w:t>
            </w:r>
          </w:p>
        </w:tc>
        <w:tc>
          <w:tcPr>
            <w:tcW w:w="114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126,5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317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№206</w:t>
            </w:r>
          </w:p>
        </w:tc>
        <w:tc>
          <w:tcPr>
            <w:tcW w:w="114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125,6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№12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28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125,5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190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1783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728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125,1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200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28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124,9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162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28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1783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1728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124,5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№194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124,5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300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124,3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№296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28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124,0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121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123,8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102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123,8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329</w:t>
            </w:r>
          </w:p>
        </w:tc>
        <w:tc>
          <w:tcPr>
            <w:tcW w:w="114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123,6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291</w:t>
            </w:r>
          </w:p>
        </w:tc>
        <w:tc>
          <w:tcPr>
            <w:tcW w:w="114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123,6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№31</w:t>
            </w:r>
          </w:p>
        </w:tc>
        <w:tc>
          <w:tcPr>
            <w:tcW w:w="114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28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123,6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148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123,5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247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123,1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244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8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280</w:t>
            </w:r>
          </w:p>
        </w:tc>
        <w:tc>
          <w:tcPr>
            <w:tcW w:w="114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1728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65,9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122,9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48</w:t>
            </w:r>
          </w:p>
        </w:tc>
        <w:tc>
          <w:tcPr>
            <w:tcW w:w="114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122,8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№46</w:t>
            </w:r>
          </w:p>
        </w:tc>
        <w:tc>
          <w:tcPr>
            <w:tcW w:w="114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8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122,4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№259</w:t>
            </w:r>
          </w:p>
        </w:tc>
        <w:tc>
          <w:tcPr>
            <w:tcW w:w="114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8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122,2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№19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122,2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151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28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122,0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77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122,0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20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121,7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104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121,7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16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121,6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155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783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728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121,5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319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28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121,2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№72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121,2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Детский сад № 79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728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121,1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№213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60,6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165</w:t>
            </w:r>
          </w:p>
        </w:tc>
        <w:tc>
          <w:tcPr>
            <w:tcW w:w="114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215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120,6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№10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120,5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44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8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120,4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195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120,3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62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28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120,1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60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330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119,9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140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119,7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Детский сад № 99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119,3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324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119,3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177</w:t>
            </w:r>
          </w:p>
        </w:tc>
        <w:tc>
          <w:tcPr>
            <w:tcW w:w="114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119,2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№314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8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119,2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166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119,2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264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59,9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№328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118,9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272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8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118,6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265</w:t>
            </w:r>
          </w:p>
        </w:tc>
        <w:tc>
          <w:tcPr>
            <w:tcW w:w="114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118,5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№139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118,4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254</w:t>
            </w:r>
          </w:p>
        </w:tc>
        <w:tc>
          <w:tcPr>
            <w:tcW w:w="114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118,4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№222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8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118,3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№303</w:t>
            </w:r>
          </w:p>
        </w:tc>
        <w:tc>
          <w:tcPr>
            <w:tcW w:w="114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118,2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306</w:t>
            </w:r>
          </w:p>
        </w:tc>
        <w:tc>
          <w:tcPr>
            <w:tcW w:w="114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117,9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249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117,6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№312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28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117,4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№231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117,4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27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117,3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75</w:t>
            </w:r>
          </w:p>
        </w:tc>
        <w:tc>
          <w:tcPr>
            <w:tcW w:w="114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28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728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117,3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№52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8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117,1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№321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117,0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63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116,9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132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116,8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№136</w:t>
            </w:r>
          </w:p>
        </w:tc>
        <w:tc>
          <w:tcPr>
            <w:tcW w:w="114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116,7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№209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116,5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7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116,5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325</w:t>
            </w:r>
          </w:p>
        </w:tc>
        <w:tc>
          <w:tcPr>
            <w:tcW w:w="114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28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728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116,4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183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116,4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№74</w:t>
            </w:r>
          </w:p>
        </w:tc>
        <w:tc>
          <w:tcPr>
            <w:tcW w:w="114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116,4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100</w:t>
            </w:r>
          </w:p>
        </w:tc>
        <w:tc>
          <w:tcPr>
            <w:tcW w:w="114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116,1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243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28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115,9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292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115,8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57</w:t>
            </w:r>
          </w:p>
        </w:tc>
        <w:tc>
          <w:tcPr>
            <w:tcW w:w="114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115,5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294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115,5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320</w:t>
            </w:r>
          </w:p>
        </w:tc>
        <w:tc>
          <w:tcPr>
            <w:tcW w:w="114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115,4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260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115,1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271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115,1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№144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114,6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301</w:t>
            </w:r>
          </w:p>
        </w:tc>
        <w:tc>
          <w:tcPr>
            <w:tcW w:w="114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114,3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313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114,2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73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114,2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№59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114,2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109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28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114,0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45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51,8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113,7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53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113,6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58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28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113,5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№295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113,4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15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113,3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266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113,2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212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113,1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305</w:t>
            </w:r>
          </w:p>
        </w:tc>
        <w:tc>
          <w:tcPr>
            <w:tcW w:w="114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28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1728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113,0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№71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113,0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103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112,9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23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112,8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Детский сад № 315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112,7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246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112,7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№201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783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112,4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64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112,4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142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112,2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11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112,0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51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8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1783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111,9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270</w:t>
            </w:r>
          </w:p>
        </w:tc>
        <w:tc>
          <w:tcPr>
            <w:tcW w:w="114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111,9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№21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111,7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307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111,3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№274</w:t>
            </w:r>
          </w:p>
        </w:tc>
        <w:tc>
          <w:tcPr>
            <w:tcW w:w="114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110,6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№34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110,5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№282</w:t>
            </w:r>
          </w:p>
        </w:tc>
        <w:tc>
          <w:tcPr>
            <w:tcW w:w="114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110,3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№316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110,2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29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28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9</w:t>
            </w:r>
          </w:p>
        </w:tc>
        <w:tc>
          <w:tcPr>
            <w:tcW w:w="114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109,6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1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109,4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25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109,4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308</w:t>
            </w:r>
          </w:p>
        </w:tc>
        <w:tc>
          <w:tcPr>
            <w:tcW w:w="114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109,3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B70BAB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="001F2EA0"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етский сад № 37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109,2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42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108,8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309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108,7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№235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108,7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182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728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108,6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204</w:t>
            </w:r>
          </w:p>
        </w:tc>
        <w:tc>
          <w:tcPr>
            <w:tcW w:w="114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108,5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8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8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83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728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108,4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263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108,4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24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107,9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30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107,5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61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107,1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26</w:t>
            </w:r>
          </w:p>
        </w:tc>
        <w:tc>
          <w:tcPr>
            <w:tcW w:w="114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107,1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86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783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106,9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78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8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55,1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106,8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28</w:t>
            </w:r>
          </w:p>
        </w:tc>
        <w:tc>
          <w:tcPr>
            <w:tcW w:w="114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28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106,8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18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106,8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17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106,7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178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1728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106,7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120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728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106,5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5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8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105,8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152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28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51,8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105,5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№207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1728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105,5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56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28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105,2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169</w:t>
            </w:r>
          </w:p>
        </w:tc>
        <w:tc>
          <w:tcPr>
            <w:tcW w:w="114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8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105,1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150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1728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111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67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251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783" w:type="dxa"/>
            <w:shd w:val="clear" w:color="000000" w:fill="F2DCDB"/>
            <w:noWrap/>
            <w:vAlign w:val="center"/>
            <w:hideMark/>
          </w:tcPr>
          <w:p w:rsidR="001F2EA0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104,6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Детский сад </w:t>
            </w: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255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104,1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310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86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83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1728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сад№4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1728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39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28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102,9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6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28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286</w:t>
            </w:r>
          </w:p>
        </w:tc>
        <w:tc>
          <w:tcPr>
            <w:tcW w:w="114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128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783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728" w:type="dxa"/>
            <w:shd w:val="clear" w:color="000000" w:fill="EBF1DE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100,9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128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28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1049" w:type="dxa"/>
            <w:shd w:val="clear" w:color="000000" w:fill="B8CCE4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224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1049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Лига III</w:t>
            </w: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81</w:t>
            </w:r>
          </w:p>
        </w:tc>
        <w:tc>
          <w:tcPr>
            <w:tcW w:w="114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049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№137</w:t>
            </w:r>
          </w:p>
        </w:tc>
        <w:tc>
          <w:tcPr>
            <w:tcW w:w="114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1049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248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783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1728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1049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208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1728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1049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14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28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1049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108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1728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1049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№33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1783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1728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049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№322</w:t>
            </w:r>
          </w:p>
        </w:tc>
        <w:tc>
          <w:tcPr>
            <w:tcW w:w="114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8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1049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38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1783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1728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1049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Детский сад № 250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783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1728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1049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160</w:t>
            </w:r>
          </w:p>
        </w:tc>
        <w:tc>
          <w:tcPr>
            <w:tcW w:w="114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8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049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№187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783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1728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1049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68</w:t>
            </w:r>
          </w:p>
        </w:tc>
        <w:tc>
          <w:tcPr>
            <w:tcW w:w="114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28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1049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№70</w:t>
            </w:r>
          </w:p>
        </w:tc>
        <w:tc>
          <w:tcPr>
            <w:tcW w:w="114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8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1049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159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783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1728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049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179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1783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1728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1049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161</w:t>
            </w:r>
          </w:p>
        </w:tc>
        <w:tc>
          <w:tcPr>
            <w:tcW w:w="114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783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728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1049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90,7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138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28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1728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049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65</w:t>
            </w:r>
          </w:p>
        </w:tc>
        <w:tc>
          <w:tcPr>
            <w:tcW w:w="114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28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049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217</w:t>
            </w:r>
          </w:p>
        </w:tc>
        <w:tc>
          <w:tcPr>
            <w:tcW w:w="114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28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1049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35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1783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1728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1049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220</w:t>
            </w:r>
          </w:p>
        </w:tc>
        <w:tc>
          <w:tcPr>
            <w:tcW w:w="114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28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728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1049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85,9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278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8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1728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1049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135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1783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1728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1049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83,5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238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8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783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1728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1049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83,4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80</w:t>
            </w:r>
          </w:p>
        </w:tc>
        <w:tc>
          <w:tcPr>
            <w:tcW w:w="114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8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783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1728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1049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423" w:type="dxa"/>
            <w:vMerge/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299</w:t>
            </w:r>
          </w:p>
        </w:tc>
        <w:tc>
          <w:tcPr>
            <w:tcW w:w="114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8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83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1728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2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2EA0" w:rsidRPr="00FB1CC0" w:rsidTr="00B70BAB">
        <w:trPr>
          <w:trHeight w:val="225"/>
          <w:jc w:val="center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F2EA0" w:rsidRPr="00AD246B" w:rsidRDefault="00B70BAB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="001F2EA0"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етский сад № 40</w:t>
            </w:r>
          </w:p>
        </w:tc>
        <w:tc>
          <w:tcPr>
            <w:tcW w:w="1146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286" w:type="dxa"/>
            <w:shd w:val="clear" w:color="000000" w:fill="DCE6F1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783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28" w:type="dxa"/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F2EA0" w:rsidRPr="00AD246B" w:rsidRDefault="001F2EA0" w:rsidP="005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42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F2EA0" w:rsidRPr="00AD246B" w:rsidRDefault="001F2EA0" w:rsidP="00A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04BD6" w:rsidRDefault="00904BD6" w:rsidP="00EA3A64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DC0" w:rsidRDefault="00CB0DC0" w:rsidP="00EA3A64">
      <w:pPr>
        <w:spacing w:after="0" w:line="240" w:lineRule="auto"/>
        <w:ind w:right="-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B70B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B14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246B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1B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AD246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</w:t>
      </w:r>
      <w:r w:rsidR="00AD246B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54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Красноярска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4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D246B">
        <w:rPr>
          <w:rFonts w:ascii="Times New Roman" w:eastAsia="Times New Roman" w:hAnsi="Times New Roman" w:cs="Times New Roman"/>
          <w:sz w:val="28"/>
          <w:szCs w:val="28"/>
          <w:lang w:eastAsia="ru-RU"/>
        </w:rPr>
        <w:t>86,8</w:t>
      </w:r>
      <w:r w:rsidR="001B144F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571E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в</w:t>
      </w:r>
      <w:r w:rsidR="00485DC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A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 </w:t>
      </w:r>
      <w:r w:rsidR="000F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</w:t>
      </w:r>
      <w:r w:rsidR="00EA3A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пределах нормы.</w:t>
      </w:r>
    </w:p>
    <w:p w:rsidR="00E14F13" w:rsidRDefault="00E14F13" w:rsidP="00BE051D">
      <w:pPr>
        <w:spacing w:after="0" w:line="240" w:lineRule="auto"/>
        <w:ind w:right="-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14F13" w:rsidSect="007F220A">
      <w:pgSz w:w="11906" w:h="16838"/>
      <w:pgMar w:top="720" w:right="849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BCC" w:rsidRDefault="00856BCC" w:rsidP="0013627A">
      <w:pPr>
        <w:spacing w:after="0" w:line="240" w:lineRule="auto"/>
      </w:pPr>
      <w:r>
        <w:separator/>
      </w:r>
    </w:p>
  </w:endnote>
  <w:endnote w:type="continuationSeparator" w:id="0">
    <w:p w:rsidR="00856BCC" w:rsidRDefault="00856BCC" w:rsidP="0013627A">
      <w:pPr>
        <w:spacing w:after="0" w:line="240" w:lineRule="auto"/>
      </w:pPr>
      <w:r>
        <w:continuationSeparator/>
      </w:r>
    </w:p>
  </w:endnote>
  <w:endnote w:id="1">
    <w:p w:rsidR="0013627A" w:rsidRDefault="0013627A">
      <w:pPr>
        <w:pStyle w:val="ab"/>
      </w:pPr>
      <w:r>
        <w:rPr>
          <w:rStyle w:val="ad"/>
        </w:rPr>
        <w:endnoteRef/>
      </w:r>
      <w:r>
        <w:t xml:space="preserve"> Данные по показателю удовлетворенности качеством образовательной деятельности представлены с учетом мнения респондентов по дополнительным индикаторам</w:t>
      </w:r>
    </w:p>
    <w:p w:rsidR="0013627A" w:rsidRDefault="0013627A">
      <w:pPr>
        <w:pStyle w:val="ab"/>
      </w:pPr>
    </w:p>
  </w:endnote>
  <w:endnote w:id="2">
    <w:p w:rsidR="0013627A" w:rsidRDefault="0013627A">
      <w:pPr>
        <w:pStyle w:val="ab"/>
      </w:pPr>
      <w:r>
        <w:rPr>
          <w:rStyle w:val="ad"/>
        </w:rPr>
        <w:endnoteRef/>
      </w:r>
      <w:r>
        <w:t xml:space="preserve"> Данные представлены с учетом дополнительных индикаторов по удовлетворенности качеством образовательной деятельности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BCC" w:rsidRDefault="00856BCC" w:rsidP="0013627A">
      <w:pPr>
        <w:spacing w:after="0" w:line="240" w:lineRule="auto"/>
      </w:pPr>
      <w:r>
        <w:separator/>
      </w:r>
    </w:p>
  </w:footnote>
  <w:footnote w:type="continuationSeparator" w:id="0">
    <w:p w:rsidR="00856BCC" w:rsidRDefault="00856BCC" w:rsidP="00136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6C3"/>
    <w:multiLevelType w:val="hybridMultilevel"/>
    <w:tmpl w:val="978C8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22872"/>
    <w:multiLevelType w:val="hybridMultilevel"/>
    <w:tmpl w:val="720C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B0DFC"/>
    <w:multiLevelType w:val="hybridMultilevel"/>
    <w:tmpl w:val="F5682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744A8"/>
    <w:multiLevelType w:val="hybridMultilevel"/>
    <w:tmpl w:val="71B8FFC2"/>
    <w:lvl w:ilvl="0" w:tplc="F53A3734">
      <w:start w:val="1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E270B"/>
    <w:multiLevelType w:val="hybridMultilevel"/>
    <w:tmpl w:val="2A66F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2752F"/>
    <w:multiLevelType w:val="hybridMultilevel"/>
    <w:tmpl w:val="F5682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75E39"/>
    <w:multiLevelType w:val="hybridMultilevel"/>
    <w:tmpl w:val="0CAA328E"/>
    <w:lvl w:ilvl="0" w:tplc="7144BC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F1240D"/>
    <w:multiLevelType w:val="hybridMultilevel"/>
    <w:tmpl w:val="09348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37A7"/>
    <w:multiLevelType w:val="hybridMultilevel"/>
    <w:tmpl w:val="8638B6CC"/>
    <w:lvl w:ilvl="0" w:tplc="7144B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40E12"/>
    <w:multiLevelType w:val="hybridMultilevel"/>
    <w:tmpl w:val="6E90E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5696B"/>
    <w:multiLevelType w:val="hybridMultilevel"/>
    <w:tmpl w:val="F5682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F0DF0"/>
    <w:multiLevelType w:val="hybridMultilevel"/>
    <w:tmpl w:val="37262EBC"/>
    <w:lvl w:ilvl="0" w:tplc="F53A3734">
      <w:start w:val="1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5D9A3193"/>
    <w:multiLevelType w:val="hybridMultilevel"/>
    <w:tmpl w:val="AEF0CABC"/>
    <w:lvl w:ilvl="0" w:tplc="146CBAD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62A063D0"/>
    <w:multiLevelType w:val="hybridMultilevel"/>
    <w:tmpl w:val="6632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E4FEB"/>
    <w:multiLevelType w:val="hybridMultilevel"/>
    <w:tmpl w:val="977CF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47D1E"/>
    <w:multiLevelType w:val="hybridMultilevel"/>
    <w:tmpl w:val="8B664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D6A84"/>
    <w:multiLevelType w:val="hybridMultilevel"/>
    <w:tmpl w:val="353EF636"/>
    <w:lvl w:ilvl="0" w:tplc="06EE2C36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6FB376CE"/>
    <w:multiLevelType w:val="hybridMultilevel"/>
    <w:tmpl w:val="25F81388"/>
    <w:lvl w:ilvl="0" w:tplc="94946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42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C2E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40E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83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ED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02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81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A27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23E7CA8"/>
    <w:multiLevelType w:val="hybridMultilevel"/>
    <w:tmpl w:val="CF62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E71F4"/>
    <w:multiLevelType w:val="hybridMultilevel"/>
    <w:tmpl w:val="52EC8508"/>
    <w:lvl w:ilvl="0" w:tplc="21FC0B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744F4D57"/>
    <w:multiLevelType w:val="hybridMultilevel"/>
    <w:tmpl w:val="18606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82B73"/>
    <w:multiLevelType w:val="hybridMultilevel"/>
    <w:tmpl w:val="52EC8508"/>
    <w:lvl w:ilvl="0" w:tplc="21FC0B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7AF01D80"/>
    <w:multiLevelType w:val="hybridMultilevel"/>
    <w:tmpl w:val="967A5A84"/>
    <w:lvl w:ilvl="0" w:tplc="D0BEB0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7D6B43F1"/>
    <w:multiLevelType w:val="hybridMultilevel"/>
    <w:tmpl w:val="8AFC6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7"/>
  </w:num>
  <w:num w:numId="4">
    <w:abstractNumId w:val="1"/>
  </w:num>
  <w:num w:numId="5">
    <w:abstractNumId w:val="6"/>
  </w:num>
  <w:num w:numId="6">
    <w:abstractNumId w:val="18"/>
  </w:num>
  <w:num w:numId="7">
    <w:abstractNumId w:val="8"/>
  </w:num>
  <w:num w:numId="8">
    <w:abstractNumId w:val="11"/>
  </w:num>
  <w:num w:numId="9">
    <w:abstractNumId w:val="3"/>
  </w:num>
  <w:num w:numId="10">
    <w:abstractNumId w:val="23"/>
  </w:num>
  <w:num w:numId="11">
    <w:abstractNumId w:val="0"/>
  </w:num>
  <w:num w:numId="12">
    <w:abstractNumId w:val="15"/>
  </w:num>
  <w:num w:numId="13">
    <w:abstractNumId w:val="2"/>
  </w:num>
  <w:num w:numId="14">
    <w:abstractNumId w:val="13"/>
  </w:num>
  <w:num w:numId="15">
    <w:abstractNumId w:val="9"/>
  </w:num>
  <w:num w:numId="16">
    <w:abstractNumId w:val="14"/>
  </w:num>
  <w:num w:numId="17">
    <w:abstractNumId w:val="7"/>
  </w:num>
  <w:num w:numId="18">
    <w:abstractNumId w:val="16"/>
  </w:num>
  <w:num w:numId="19">
    <w:abstractNumId w:val="12"/>
  </w:num>
  <w:num w:numId="20">
    <w:abstractNumId w:val="22"/>
  </w:num>
  <w:num w:numId="21">
    <w:abstractNumId w:val="21"/>
  </w:num>
  <w:num w:numId="22">
    <w:abstractNumId w:val="19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BC3"/>
    <w:rsid w:val="00010729"/>
    <w:rsid w:val="000172E0"/>
    <w:rsid w:val="0002318C"/>
    <w:rsid w:val="00026D0F"/>
    <w:rsid w:val="00065E3E"/>
    <w:rsid w:val="00086957"/>
    <w:rsid w:val="000977AD"/>
    <w:rsid w:val="000A34C9"/>
    <w:rsid w:val="000A50E3"/>
    <w:rsid w:val="000A5E0D"/>
    <w:rsid w:val="000B4729"/>
    <w:rsid w:val="000B67A5"/>
    <w:rsid w:val="000B7800"/>
    <w:rsid w:val="000D6821"/>
    <w:rsid w:val="000F415A"/>
    <w:rsid w:val="0013627A"/>
    <w:rsid w:val="00142E73"/>
    <w:rsid w:val="001460D7"/>
    <w:rsid w:val="0016255E"/>
    <w:rsid w:val="00173D22"/>
    <w:rsid w:val="001A5E56"/>
    <w:rsid w:val="001A7136"/>
    <w:rsid w:val="001B144F"/>
    <w:rsid w:val="001B1B94"/>
    <w:rsid w:val="001B6A8A"/>
    <w:rsid w:val="001D0728"/>
    <w:rsid w:val="001E44EC"/>
    <w:rsid w:val="001F1DC9"/>
    <w:rsid w:val="001F2EA0"/>
    <w:rsid w:val="001F3221"/>
    <w:rsid w:val="00200267"/>
    <w:rsid w:val="0022793C"/>
    <w:rsid w:val="002305D9"/>
    <w:rsid w:val="0024227D"/>
    <w:rsid w:val="00265C31"/>
    <w:rsid w:val="00270010"/>
    <w:rsid w:val="002727E6"/>
    <w:rsid w:val="00272999"/>
    <w:rsid w:val="00272A54"/>
    <w:rsid w:val="00273E54"/>
    <w:rsid w:val="00292B98"/>
    <w:rsid w:val="00297D12"/>
    <w:rsid w:val="002A1276"/>
    <w:rsid w:val="002B0F37"/>
    <w:rsid w:val="002B4075"/>
    <w:rsid w:val="002C29B2"/>
    <w:rsid w:val="002D63B9"/>
    <w:rsid w:val="002E3325"/>
    <w:rsid w:val="002F6D23"/>
    <w:rsid w:val="003000B7"/>
    <w:rsid w:val="00300B25"/>
    <w:rsid w:val="003059A9"/>
    <w:rsid w:val="00305BD1"/>
    <w:rsid w:val="00311D87"/>
    <w:rsid w:val="0031675C"/>
    <w:rsid w:val="00316F46"/>
    <w:rsid w:val="00330AF9"/>
    <w:rsid w:val="00345337"/>
    <w:rsid w:val="003627EC"/>
    <w:rsid w:val="00366DE8"/>
    <w:rsid w:val="00372CE1"/>
    <w:rsid w:val="003736C5"/>
    <w:rsid w:val="00392B45"/>
    <w:rsid w:val="0039724E"/>
    <w:rsid w:val="003D67D9"/>
    <w:rsid w:val="003E6A48"/>
    <w:rsid w:val="003E6B83"/>
    <w:rsid w:val="003F4363"/>
    <w:rsid w:val="004063D6"/>
    <w:rsid w:val="00425EF0"/>
    <w:rsid w:val="0042683E"/>
    <w:rsid w:val="00485DCF"/>
    <w:rsid w:val="004A1664"/>
    <w:rsid w:val="004A2FAF"/>
    <w:rsid w:val="004B1230"/>
    <w:rsid w:val="004F409A"/>
    <w:rsid w:val="005064FB"/>
    <w:rsid w:val="00517A31"/>
    <w:rsid w:val="00524C2E"/>
    <w:rsid w:val="00526268"/>
    <w:rsid w:val="0053074F"/>
    <w:rsid w:val="0054054E"/>
    <w:rsid w:val="00546280"/>
    <w:rsid w:val="005530D4"/>
    <w:rsid w:val="00561911"/>
    <w:rsid w:val="00571EF4"/>
    <w:rsid w:val="00585E25"/>
    <w:rsid w:val="00592F65"/>
    <w:rsid w:val="005951D0"/>
    <w:rsid w:val="005A0E93"/>
    <w:rsid w:val="005B0CD6"/>
    <w:rsid w:val="005B3787"/>
    <w:rsid w:val="005C0A45"/>
    <w:rsid w:val="005C1A52"/>
    <w:rsid w:val="005C5596"/>
    <w:rsid w:val="005D7F8D"/>
    <w:rsid w:val="005F5DAF"/>
    <w:rsid w:val="005F684E"/>
    <w:rsid w:val="00624842"/>
    <w:rsid w:val="00652ADA"/>
    <w:rsid w:val="006668B0"/>
    <w:rsid w:val="00677288"/>
    <w:rsid w:val="00691B9F"/>
    <w:rsid w:val="006A5B44"/>
    <w:rsid w:val="006B30D4"/>
    <w:rsid w:val="006C72C2"/>
    <w:rsid w:val="006C7BA3"/>
    <w:rsid w:val="006D7D1F"/>
    <w:rsid w:val="006F042F"/>
    <w:rsid w:val="006F09F4"/>
    <w:rsid w:val="006F232B"/>
    <w:rsid w:val="00702DAB"/>
    <w:rsid w:val="0070510D"/>
    <w:rsid w:val="00707534"/>
    <w:rsid w:val="00727E99"/>
    <w:rsid w:val="00732B96"/>
    <w:rsid w:val="00741DEB"/>
    <w:rsid w:val="00772E23"/>
    <w:rsid w:val="0078775B"/>
    <w:rsid w:val="007935A3"/>
    <w:rsid w:val="00794685"/>
    <w:rsid w:val="007B4ECF"/>
    <w:rsid w:val="007C07FB"/>
    <w:rsid w:val="007E57BB"/>
    <w:rsid w:val="007F220A"/>
    <w:rsid w:val="007F3421"/>
    <w:rsid w:val="00811C92"/>
    <w:rsid w:val="008321D8"/>
    <w:rsid w:val="0084788D"/>
    <w:rsid w:val="00856BCC"/>
    <w:rsid w:val="00887AD4"/>
    <w:rsid w:val="008C60CF"/>
    <w:rsid w:val="008E1A8C"/>
    <w:rsid w:val="008E2AF6"/>
    <w:rsid w:val="008F5238"/>
    <w:rsid w:val="009020FA"/>
    <w:rsid w:val="00902B3D"/>
    <w:rsid w:val="009032A9"/>
    <w:rsid w:val="00904BD6"/>
    <w:rsid w:val="00922049"/>
    <w:rsid w:val="009463F4"/>
    <w:rsid w:val="0096495E"/>
    <w:rsid w:val="0096737C"/>
    <w:rsid w:val="009821CF"/>
    <w:rsid w:val="0098596C"/>
    <w:rsid w:val="009A030F"/>
    <w:rsid w:val="009C5C7C"/>
    <w:rsid w:val="009F1549"/>
    <w:rsid w:val="009F3C8D"/>
    <w:rsid w:val="009F4F9F"/>
    <w:rsid w:val="00A05A55"/>
    <w:rsid w:val="00A155DE"/>
    <w:rsid w:val="00A2360B"/>
    <w:rsid w:val="00A322CC"/>
    <w:rsid w:val="00A47D62"/>
    <w:rsid w:val="00A500C5"/>
    <w:rsid w:val="00A65D95"/>
    <w:rsid w:val="00AA12B8"/>
    <w:rsid w:val="00AA17BF"/>
    <w:rsid w:val="00AA495E"/>
    <w:rsid w:val="00AD13CA"/>
    <w:rsid w:val="00AD246B"/>
    <w:rsid w:val="00AE5DFD"/>
    <w:rsid w:val="00B0104C"/>
    <w:rsid w:val="00B212F7"/>
    <w:rsid w:val="00B314C9"/>
    <w:rsid w:val="00B356C5"/>
    <w:rsid w:val="00B44BC3"/>
    <w:rsid w:val="00B46169"/>
    <w:rsid w:val="00B63ECA"/>
    <w:rsid w:val="00B70BAB"/>
    <w:rsid w:val="00B95BB4"/>
    <w:rsid w:val="00B972C1"/>
    <w:rsid w:val="00BD0A15"/>
    <w:rsid w:val="00BD1AEA"/>
    <w:rsid w:val="00BD53E0"/>
    <w:rsid w:val="00BE051D"/>
    <w:rsid w:val="00C02920"/>
    <w:rsid w:val="00C06F13"/>
    <w:rsid w:val="00C12071"/>
    <w:rsid w:val="00C127DF"/>
    <w:rsid w:val="00C12DBC"/>
    <w:rsid w:val="00C15A61"/>
    <w:rsid w:val="00C25403"/>
    <w:rsid w:val="00C337EC"/>
    <w:rsid w:val="00C52872"/>
    <w:rsid w:val="00C52C0F"/>
    <w:rsid w:val="00C61B56"/>
    <w:rsid w:val="00C74E15"/>
    <w:rsid w:val="00C8009C"/>
    <w:rsid w:val="00C83E7B"/>
    <w:rsid w:val="00C85ADD"/>
    <w:rsid w:val="00C9046B"/>
    <w:rsid w:val="00C93AD0"/>
    <w:rsid w:val="00C970DF"/>
    <w:rsid w:val="00CA041B"/>
    <w:rsid w:val="00CA35B7"/>
    <w:rsid w:val="00CB0DC0"/>
    <w:rsid w:val="00CB1E9B"/>
    <w:rsid w:val="00CB7C80"/>
    <w:rsid w:val="00CD6C1B"/>
    <w:rsid w:val="00D06ACB"/>
    <w:rsid w:val="00D14BCC"/>
    <w:rsid w:val="00D22115"/>
    <w:rsid w:val="00D45150"/>
    <w:rsid w:val="00D57BC3"/>
    <w:rsid w:val="00D61799"/>
    <w:rsid w:val="00D77014"/>
    <w:rsid w:val="00D806D1"/>
    <w:rsid w:val="00D93500"/>
    <w:rsid w:val="00DC1206"/>
    <w:rsid w:val="00DC60A9"/>
    <w:rsid w:val="00E05A15"/>
    <w:rsid w:val="00E106FF"/>
    <w:rsid w:val="00E14F13"/>
    <w:rsid w:val="00E35558"/>
    <w:rsid w:val="00E364EF"/>
    <w:rsid w:val="00E4437F"/>
    <w:rsid w:val="00E50B48"/>
    <w:rsid w:val="00E72A8A"/>
    <w:rsid w:val="00E80B71"/>
    <w:rsid w:val="00E875A8"/>
    <w:rsid w:val="00EA3157"/>
    <w:rsid w:val="00EA3A64"/>
    <w:rsid w:val="00EB2503"/>
    <w:rsid w:val="00EC68A8"/>
    <w:rsid w:val="00EF4D5D"/>
    <w:rsid w:val="00F029AE"/>
    <w:rsid w:val="00F05A11"/>
    <w:rsid w:val="00F305CF"/>
    <w:rsid w:val="00F5094A"/>
    <w:rsid w:val="00F5103B"/>
    <w:rsid w:val="00F55343"/>
    <w:rsid w:val="00F93D0F"/>
    <w:rsid w:val="00FA160E"/>
    <w:rsid w:val="00FA51FA"/>
    <w:rsid w:val="00FB0643"/>
    <w:rsid w:val="00FB1CC0"/>
    <w:rsid w:val="00FD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9902C-F2FD-4943-9922-6D0E3F5B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5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BC3"/>
    <w:pPr>
      <w:ind w:left="720"/>
      <w:contextualSpacing/>
    </w:pPr>
  </w:style>
  <w:style w:type="character" w:customStyle="1" w:styleId="a4">
    <w:name w:val="Колонтитул_"/>
    <w:basedOn w:val="a0"/>
    <w:rsid w:val="00C06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styleId="a5">
    <w:name w:val="Hyperlink"/>
    <w:basedOn w:val="a0"/>
    <w:uiPriority w:val="99"/>
    <w:unhideWhenUsed/>
    <w:rsid w:val="008478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A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D6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37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E72A8A"/>
    <w:rPr>
      <w:color w:val="800080"/>
      <w:u w:val="single"/>
    </w:rPr>
  </w:style>
  <w:style w:type="paragraph" w:customStyle="1" w:styleId="xl69">
    <w:name w:val="xl69"/>
    <w:basedOn w:val="a"/>
    <w:rsid w:val="00E72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7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7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2">
    <w:name w:val="xl72"/>
    <w:basedOn w:val="a"/>
    <w:rsid w:val="00E7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7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2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7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7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72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7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7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72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A3D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7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7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7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E7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E7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7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7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A3D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7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7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7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7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7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3">
    <w:name w:val="xl93"/>
    <w:basedOn w:val="a"/>
    <w:rsid w:val="00E7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7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7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7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A3D1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E7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72A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9">
    <w:name w:val="xl99"/>
    <w:basedOn w:val="a"/>
    <w:rsid w:val="00E72A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7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7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7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7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E72A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E7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7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E7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72A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72A8A"/>
    <w:pPr>
      <w:pBdr>
        <w:top w:val="single" w:sz="4" w:space="0" w:color="000000"/>
        <w:left w:val="single" w:sz="4" w:space="0" w:color="000000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E72A8A"/>
    <w:pPr>
      <w:pBdr>
        <w:left w:val="single" w:sz="4" w:space="0" w:color="000000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72A8A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72A8A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72A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72A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72A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6">
    <w:name w:val="xl116"/>
    <w:basedOn w:val="a"/>
    <w:rsid w:val="00E72A8A"/>
    <w:pPr>
      <w:pBdr>
        <w:top w:val="single" w:sz="4" w:space="0" w:color="auto"/>
        <w:lef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72A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CB1E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13627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3627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1362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46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k.ms/" TargetMode="External"/><Relationship Id="rId13" Type="http://schemas.openxmlformats.org/officeDocument/2006/relationships/hyperlink" Target="http://nok.m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ok.m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k.m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http://nok.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)" TargetMode="External"/><Relationship Id="rId14" Type="http://schemas.openxmlformats.org/officeDocument/2006/relationships/hyperlink" Target="http://nok.ms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eacher\&#1056;&#1072;&#1073;&#1086;&#1095;&#1080;&#1081;%20&#1089;&#1090;&#1086;&#1083;\&#1053;&#1054;&#1050;%20&#1053;&#1054;&#1050;\&#1044;&#1054;&#1059;%20+%2040\&#1044;&#1054;&#1059;%20&#1053;&#1086;&#1088;&#1084;&#1072;&#1083;&#1100;&#1085;&#1086;&#1077;%20&#1088;&#1072;&#1089;&#1087;&#1088;&#1077;&#1076;&#1077;&#1083;&#1077;&#1085;&#1080;&#1077;%20&#1043;&#1072;&#1091;&#1089;&#1089;&#1072;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NormDistr!$A$12</c:f>
          <c:strCache>
            <c:ptCount val="1"/>
            <c:pt idx="0">
              <c:v>Нормальное распределение μ=114,771363636364, σ=14,3164798852758</c:v>
            </c:pt>
          </c:strCache>
        </c:strRef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5016705444006498E-2"/>
          <c:y val="7.1066364342847757E-2"/>
          <c:w val="0.95724030913721003"/>
          <c:h val="0.86628205822595017"/>
        </c:manualLayout>
      </c:layout>
      <c:barChart>
        <c:barDir val="col"/>
        <c:grouping val="clustered"/>
        <c:varyColors val="0"/>
        <c:ser>
          <c:idx val="1"/>
          <c:order val="0"/>
          <c:tx>
            <c:v>Res</c:v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NormDistr!$E$14:$E$21</c:f>
              <c:numCache>
                <c:formatCode>0.0</c:formatCode>
                <c:ptCount val="8"/>
                <c:pt idx="0">
                  <c:v>38.088964209984518</c:v>
                </c:pt>
                <c:pt idx="1">
                  <c:v>39.088964209984518</c:v>
                </c:pt>
                <c:pt idx="2">
                  <c:v>66.721923980536204</c:v>
                </c:pt>
                <c:pt idx="3">
                  <c:v>81.038403865812043</c:v>
                </c:pt>
                <c:pt idx="4">
                  <c:v>95.354883751087883</c:v>
                </c:pt>
                <c:pt idx="5">
                  <c:v>109.67136363636372</c:v>
                </c:pt>
                <c:pt idx="6">
                  <c:v>123.98784352163955</c:v>
                </c:pt>
                <c:pt idx="7">
                  <c:v>138.30432340691539</c:v>
                </c:pt>
              </c:numCache>
            </c:numRef>
          </c:cat>
          <c:val>
            <c:numRef>
              <c:f>NormDistr!$C$14:$C$23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4">
                  <c:v>22</c:v>
                </c:pt>
                <c:pt idx="5">
                  <c:v>71</c:v>
                </c:pt>
                <c:pt idx="6">
                  <c:v>91</c:v>
                </c:pt>
                <c:pt idx="7">
                  <c:v>27</c:v>
                </c:pt>
                <c:pt idx="8">
                  <c:v>2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A9-4DF4-B03B-353CF3BB8A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"/>
        <c:axId val="151523328"/>
        <c:axId val="151524864"/>
        <c:extLst/>
      </c:barChart>
      <c:catAx>
        <c:axId val="151523328"/>
        <c:scaling>
          <c:orientation val="minMax"/>
        </c:scaling>
        <c:delete val="0"/>
        <c:axPos val="b"/>
        <c:numFmt formatCode="0.0" sourceLinked="1"/>
        <c:majorTickMark val="out"/>
        <c:minorTickMark val="out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524864"/>
        <c:crosses val="autoZero"/>
        <c:auto val="1"/>
        <c:lblAlgn val="ctr"/>
        <c:lblOffset val="100"/>
        <c:noMultiLvlLbl val="0"/>
      </c:catAx>
      <c:valAx>
        <c:axId val="151524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523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9A947-E340-4EE0-95BB-36205634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6540</Words>
  <Characters>37280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Пользователь</cp:lastModifiedBy>
  <cp:revision>40</cp:revision>
  <dcterms:created xsi:type="dcterms:W3CDTF">2017-09-22T07:04:00Z</dcterms:created>
  <dcterms:modified xsi:type="dcterms:W3CDTF">2017-10-05T04:34:00Z</dcterms:modified>
</cp:coreProperties>
</file>